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9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附件3：</w:t>
      </w:r>
    </w:p>
    <w:p>
      <w:pPr>
        <w:pStyle w:val="2"/>
        <w:spacing w:line="59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</w:p>
    <w:p>
      <w:pPr>
        <w:pStyle w:val="2"/>
        <w:spacing w:line="59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宋体" w:eastAsia="方正小标宋简体"/>
          <w:bCs/>
          <w:sz w:val="36"/>
          <w:szCs w:val="36"/>
        </w:rPr>
        <w:t>年基层党支部书记评议考核等次汇总表</w:t>
      </w:r>
    </w:p>
    <w:tbl>
      <w:tblPr>
        <w:tblStyle w:val="3"/>
        <w:tblpPr w:leftFromText="180" w:rightFromText="180" w:vertAnchor="text" w:horzAnchor="margin" w:tblpXSpec="center" w:tblpY="1090"/>
        <w:tblOverlap w:val="never"/>
        <w:tblW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394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序号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黑体" w:eastAsia="仿宋_GB2312" w:cs="宋体"/>
                <w:sz w:val="30"/>
                <w:szCs w:val="30"/>
              </w:rPr>
              <w:t>党支部书记姓名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黑体" w:eastAsia="仿宋_GB2312" w:cs="宋体"/>
                <w:sz w:val="30"/>
                <w:szCs w:val="30"/>
              </w:rPr>
              <w:t>考核结果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黑体" w:eastAsia="仿宋_GB2312" w:cs="宋体"/>
                <w:sz w:val="30"/>
                <w:szCs w:val="30"/>
              </w:rPr>
              <w:t>考核形式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1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  <w:lang w:val="en-US" w:eastAsia="zh-Hans"/>
              </w:rPr>
              <w:t>本科生第一</w:t>
            </w:r>
            <w:r>
              <w:rPr>
                <w:rFonts w:hint="eastAsia" w:ascii="仿宋_GB2312" w:eastAsia="仿宋_GB2312" w:cs="宋体"/>
                <w:sz w:val="30"/>
                <w:szCs w:val="30"/>
              </w:rPr>
              <w:t>党支部书记XXX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2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3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4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5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6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例：XX党支部书记XXX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例：任职时间不满半年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sz w:val="30"/>
                <w:szCs w:val="30"/>
              </w:rPr>
            </w:pPr>
            <w:r>
              <w:rPr>
                <w:rFonts w:hint="default" w:ascii="仿宋_GB2312" w:eastAsia="仿宋_GB2312" w:cs="宋体"/>
                <w:sz w:val="30"/>
                <w:szCs w:val="30"/>
              </w:rPr>
              <w:t>7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sz w:val="30"/>
                <w:szCs w:val="30"/>
              </w:rPr>
            </w:pPr>
            <w:r>
              <w:rPr>
                <w:rFonts w:hint="default" w:ascii="仿宋_GB2312" w:eastAsia="仿宋_GB2312" w:cs="宋体"/>
                <w:sz w:val="30"/>
                <w:szCs w:val="30"/>
              </w:rPr>
              <w:t>8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sz w:val="30"/>
                <w:szCs w:val="30"/>
              </w:rPr>
            </w:pPr>
            <w:r>
              <w:rPr>
                <w:rFonts w:hint="default" w:ascii="仿宋_GB2312" w:eastAsia="仿宋_GB2312" w:cs="宋体"/>
                <w:sz w:val="30"/>
                <w:szCs w:val="30"/>
              </w:rPr>
              <w:t>9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sz w:val="30"/>
                <w:szCs w:val="30"/>
              </w:rPr>
            </w:pPr>
            <w:r>
              <w:rPr>
                <w:rFonts w:hint="default" w:ascii="仿宋_GB2312" w:eastAsia="仿宋_GB2312" w:cs="宋体"/>
                <w:sz w:val="30"/>
                <w:szCs w:val="30"/>
              </w:rPr>
              <w:t>10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sz w:val="30"/>
                <w:szCs w:val="30"/>
              </w:rPr>
            </w:pPr>
            <w:r>
              <w:rPr>
                <w:rFonts w:hint="default" w:ascii="仿宋_GB2312" w:eastAsia="仿宋_GB2312" w:cs="宋体"/>
                <w:sz w:val="30"/>
                <w:szCs w:val="30"/>
              </w:rPr>
              <w:t>11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sz w:val="30"/>
                <w:szCs w:val="30"/>
              </w:rPr>
            </w:pPr>
            <w:r>
              <w:rPr>
                <w:rFonts w:hint="default" w:ascii="仿宋_GB2312" w:eastAsia="仿宋_GB2312" w:cs="宋体"/>
                <w:sz w:val="30"/>
                <w:szCs w:val="30"/>
              </w:rPr>
              <w:t>12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sz w:val="30"/>
                <w:szCs w:val="30"/>
              </w:rPr>
            </w:pPr>
            <w:r>
              <w:rPr>
                <w:rFonts w:hint="default" w:ascii="仿宋_GB2312" w:eastAsia="仿宋_GB2312" w:cs="宋体"/>
                <w:sz w:val="30"/>
                <w:szCs w:val="30"/>
              </w:rPr>
              <w:t>13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sz w:val="30"/>
                <w:szCs w:val="30"/>
              </w:rPr>
            </w:pPr>
            <w:r>
              <w:rPr>
                <w:rFonts w:hint="default" w:ascii="仿宋_GB2312" w:eastAsia="仿宋_GB2312" w:cs="宋体"/>
                <w:sz w:val="30"/>
                <w:szCs w:val="30"/>
              </w:rPr>
              <w:t>14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sz w:val="30"/>
                <w:szCs w:val="30"/>
              </w:rPr>
            </w:pPr>
            <w:r>
              <w:rPr>
                <w:rFonts w:hint="default" w:ascii="仿宋_GB2312" w:eastAsia="仿宋_GB2312" w:cs="宋体"/>
                <w:sz w:val="30"/>
                <w:szCs w:val="30"/>
              </w:rPr>
              <w:t>15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sz w:val="30"/>
                <w:szCs w:val="30"/>
              </w:rPr>
            </w:pPr>
            <w:r>
              <w:rPr>
                <w:rFonts w:hint="default" w:ascii="仿宋_GB2312" w:eastAsia="仿宋_GB2312" w:cs="宋体"/>
                <w:sz w:val="30"/>
                <w:szCs w:val="30"/>
              </w:rPr>
              <w:t>16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</w:tr>
    </w:tbl>
    <w:p>
      <w:pPr>
        <w:spacing w:before="312" w:beforeLines="100" w:line="600" w:lineRule="exact"/>
        <w:ind w:firstLine="56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二级党组织名称（公章）： </w:t>
      </w:r>
      <w:r>
        <w:rPr>
          <w:rFonts w:hint="eastAsia" w:ascii="仿宋_GB2312" w:eastAsia="仿宋_GB2312"/>
          <w:lang w:val="en-US" w:eastAsia="zh-Hans"/>
        </w:rPr>
        <w:t>工程技术学院党委</w:t>
      </w:r>
      <w:r>
        <w:rPr>
          <w:rFonts w:hint="eastAsia" w:ascii="仿宋_GB2312" w:eastAsia="仿宋_GB2312"/>
        </w:rPr>
        <w:t xml:space="preserve">           </w:t>
      </w:r>
    </w:p>
    <w:p>
      <w:pPr>
        <w:spacing w:before="312" w:beforeLines="100" w:line="600" w:lineRule="exact"/>
        <w:ind w:firstLine="560" w:firstLineChars="200"/>
        <w:rPr>
          <w:rFonts w:hint="eastAsia" w:ascii="仿宋_GB2312"/>
          <w:szCs w:val="32"/>
        </w:rPr>
      </w:pPr>
      <w:r>
        <w:rPr>
          <w:rFonts w:hint="eastAsia" w:ascii="仿宋_GB2312" w:eastAsia="仿宋_GB2312"/>
        </w:rPr>
        <w:t>备注：考核结果按好、较好、一般、差四个等次作出总体评价。考核形式按现场述职、书面述职、现场查看、走访党员师生等类别填写。党支部书记任职时间不满半年的可不作考核评价，在“考核结果”栏注明“任职时间不满半年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NDQ5ZWEyZTM2YmRjOTAzZmIzMTM1ZDk1MmUyMjMifQ=="/>
  </w:docVars>
  <w:rsids>
    <w:rsidRoot w:val="39FE74C9"/>
    <w:rsid w:val="39FE74C9"/>
    <w:rsid w:val="480576CB"/>
    <w:rsid w:val="75FBB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40" w:lineRule="atLeast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2023-01-03T19:18:00Z</dcterms:created>
  <dc:creator>樊昌易</dc:creator>
  <cp:lastModifiedBy>刘晓萱</cp:lastModifiedBy>
  <dcterms:modified xsi:type="dcterms:W3CDTF">2023-12-14T02:52:40Z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5A07E2F47BBD49B7A9AE4BD19C9145E3_13</vt:lpwstr>
  </property>
</Properties>
</file>