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6A4" w:rsidRDefault="00FA26A4">
      <w:pPr>
        <w:tabs>
          <w:tab w:val="left" w:pos="0"/>
        </w:tabs>
        <w:jc w:val="center"/>
        <w:rPr>
          <w:rFonts w:ascii="仿宋_GB2312" w:eastAsia="仿宋_GB2312"/>
          <w:sz w:val="32"/>
        </w:rPr>
      </w:pPr>
    </w:p>
    <w:p w:rsidR="00FA26A4" w:rsidRDefault="00FA26A4">
      <w:pPr>
        <w:tabs>
          <w:tab w:val="left" w:pos="0"/>
        </w:tabs>
        <w:jc w:val="center"/>
        <w:rPr>
          <w:rFonts w:eastAsia="方正大标宋简体"/>
          <w:b/>
          <w:bCs/>
          <w:sz w:val="32"/>
        </w:rPr>
      </w:pPr>
    </w:p>
    <w:p w:rsidR="00FA26A4" w:rsidRDefault="00FA26A4">
      <w:pPr>
        <w:tabs>
          <w:tab w:val="left" w:pos="0"/>
        </w:tabs>
        <w:rPr>
          <w:rFonts w:ascii="仿宋_GB2312" w:eastAsia="仿宋_GB2312"/>
          <w:sz w:val="32"/>
        </w:rPr>
      </w:pPr>
    </w:p>
    <w:p w:rsidR="00FA26A4" w:rsidRDefault="00FA26A4">
      <w:pPr>
        <w:tabs>
          <w:tab w:val="left" w:pos="0"/>
        </w:tabs>
        <w:rPr>
          <w:rFonts w:ascii="仿宋_GB2312" w:eastAsia="仿宋_GB2312"/>
          <w:sz w:val="32"/>
        </w:rPr>
      </w:pPr>
    </w:p>
    <w:p w:rsidR="00FA26A4" w:rsidRDefault="00FA26A4">
      <w:pPr>
        <w:tabs>
          <w:tab w:val="left" w:pos="0"/>
        </w:tabs>
        <w:rPr>
          <w:rFonts w:ascii="仿宋_GB2312" w:eastAsia="仿宋_GB2312"/>
          <w:sz w:val="32"/>
        </w:rPr>
      </w:pPr>
    </w:p>
    <w:p w:rsidR="00FA26A4" w:rsidRDefault="00D649A2">
      <w:pPr>
        <w:tabs>
          <w:tab w:val="left" w:pos="0"/>
        </w:tabs>
        <w:jc w:val="center"/>
        <w:rPr>
          <w:rFonts w:eastAsia="方正大标宋简体"/>
          <w:b/>
          <w:bCs/>
          <w:sz w:val="32"/>
        </w:rPr>
      </w:pPr>
      <w:r>
        <w:rPr>
          <w:rFonts w:ascii="仿宋_GB2312" w:eastAsia="仿宋_GB2312" w:hint="eastAsia"/>
          <w:sz w:val="32"/>
        </w:rPr>
        <w:t>中地大京</w:t>
      </w:r>
      <w:proofErr w:type="gramStart"/>
      <w:r>
        <w:rPr>
          <w:rFonts w:ascii="仿宋_GB2312" w:eastAsia="仿宋_GB2312" w:hint="eastAsia"/>
          <w:sz w:val="32"/>
        </w:rPr>
        <w:t>工程党</w:t>
      </w:r>
      <w:proofErr w:type="gramEnd"/>
      <w:r>
        <w:rPr>
          <w:rFonts w:ascii="仿宋_GB2312" w:eastAsia="仿宋_GB2312" w:hint="eastAsia"/>
          <w:sz w:val="32"/>
        </w:rPr>
        <w:t>发〔</w:t>
      </w:r>
      <w:r>
        <w:rPr>
          <w:rFonts w:ascii="仿宋_GB2312" w:eastAsia="仿宋_GB2312" w:hint="eastAsia"/>
          <w:sz w:val="32"/>
        </w:rPr>
        <w:t>202</w:t>
      </w:r>
      <w:r>
        <w:rPr>
          <w:rFonts w:ascii="仿宋_GB2312" w:eastAsia="仿宋_GB2312"/>
          <w:sz w:val="32"/>
        </w:rPr>
        <w:t>2</w:t>
      </w:r>
      <w:r>
        <w:rPr>
          <w:rFonts w:ascii="仿宋_GB2312" w:eastAsia="仿宋_GB2312" w:hint="eastAsia"/>
          <w:sz w:val="32"/>
        </w:rPr>
        <w:t>〕</w:t>
      </w:r>
      <w:r>
        <w:rPr>
          <w:rFonts w:ascii="仿宋_GB2312" w:eastAsia="仿宋_GB2312"/>
          <w:sz w:val="32"/>
        </w:rPr>
        <w:t>7</w:t>
      </w:r>
      <w:r>
        <w:rPr>
          <w:rFonts w:ascii="仿宋_GB2312" w:eastAsia="仿宋_GB2312" w:hint="eastAsia"/>
          <w:sz w:val="32"/>
        </w:rPr>
        <w:t>号</w:t>
      </w:r>
    </w:p>
    <w:p w:rsidR="00FA26A4" w:rsidRDefault="00FA26A4">
      <w:pPr>
        <w:tabs>
          <w:tab w:val="left" w:pos="0"/>
        </w:tabs>
        <w:spacing w:line="400" w:lineRule="exact"/>
        <w:rPr>
          <w:rFonts w:ascii="华文中宋" w:eastAsia="华文中宋" w:hAnsi="华文中宋"/>
          <w:sz w:val="32"/>
          <w:szCs w:val="32"/>
        </w:rPr>
      </w:pPr>
    </w:p>
    <w:p w:rsidR="00FA26A4" w:rsidRDefault="00D649A2">
      <w:pPr>
        <w:tabs>
          <w:tab w:val="left" w:pos="0"/>
        </w:tabs>
        <w:spacing w:line="60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关于做好“五·一”假期疫情防控及</w:t>
      </w:r>
      <w:bookmarkStart w:id="0" w:name="_GoBack"/>
      <w:bookmarkEnd w:id="0"/>
      <w:r>
        <w:rPr>
          <w:rFonts w:ascii="华文中宋" w:eastAsia="华文中宋" w:hAnsi="华文中宋" w:hint="eastAsia"/>
          <w:sz w:val="44"/>
          <w:szCs w:val="44"/>
        </w:rPr>
        <w:t>安全工作的通知</w:t>
      </w:r>
    </w:p>
    <w:p w:rsidR="00FA26A4" w:rsidRDefault="00FA26A4">
      <w:pPr>
        <w:tabs>
          <w:tab w:val="left" w:pos="0"/>
        </w:tabs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 w:rsidR="00D649A2" w:rsidRPr="0086059E" w:rsidRDefault="00D649A2" w:rsidP="00D649A2">
      <w:pPr>
        <w:pStyle w:val="a4"/>
        <w:shd w:val="clear" w:color="auto" w:fill="FFFFFF"/>
        <w:spacing w:before="0" w:beforeAutospacing="0" w:after="0" w:afterAutospacing="0" w:line="450" w:lineRule="atLeast"/>
        <w:jc w:val="both"/>
        <w:rPr>
          <w:rFonts w:ascii="仿宋" w:eastAsia="仿宋" w:hAnsi="仿宋"/>
          <w:b/>
          <w:color w:val="222222"/>
          <w:sz w:val="32"/>
          <w:szCs w:val="32"/>
        </w:rPr>
      </w:pPr>
      <w:r w:rsidRPr="0086059E">
        <w:rPr>
          <w:rStyle w:val="a5"/>
          <w:rFonts w:ascii="仿宋" w:eastAsia="仿宋" w:hAnsi="仿宋" w:hint="eastAsia"/>
          <w:color w:val="222222"/>
          <w:sz w:val="32"/>
          <w:szCs w:val="32"/>
        </w:rPr>
        <w:t>各党支部、各系、各部门：</w:t>
      </w:r>
    </w:p>
    <w:p w:rsidR="00D649A2" w:rsidRPr="0086059E" w:rsidRDefault="00D649A2" w:rsidP="00D649A2">
      <w:pPr>
        <w:pStyle w:val="a4"/>
        <w:shd w:val="clear" w:color="auto" w:fill="FFFFFF"/>
        <w:spacing w:before="0" w:beforeAutospacing="0" w:after="0" w:afterAutospacing="0"/>
        <w:jc w:val="both"/>
        <w:rPr>
          <w:rFonts w:ascii="仿宋" w:eastAsia="仿宋" w:hAnsi="仿宋"/>
          <w:color w:val="222222"/>
          <w:sz w:val="32"/>
          <w:szCs w:val="32"/>
        </w:rPr>
      </w:pPr>
      <w:r w:rsidRPr="0086059E">
        <w:rPr>
          <w:rFonts w:ascii="Calibri" w:eastAsia="仿宋" w:hAnsi="Calibri" w:cs="Calibri"/>
          <w:color w:val="222222"/>
          <w:sz w:val="32"/>
          <w:szCs w:val="32"/>
        </w:rPr>
        <w:t> </w:t>
      </w:r>
      <w:r w:rsidRPr="0086059E">
        <w:rPr>
          <w:rFonts w:ascii="仿宋" w:eastAsia="仿宋" w:hAnsi="仿宋" w:hint="eastAsia"/>
          <w:color w:val="222222"/>
          <w:sz w:val="32"/>
          <w:szCs w:val="32"/>
        </w:rPr>
        <w:t xml:space="preserve"> </w:t>
      </w:r>
      <w:r w:rsidRPr="0086059E">
        <w:rPr>
          <w:rFonts w:ascii="Calibri" w:eastAsia="仿宋" w:hAnsi="Calibri" w:cs="Calibri"/>
          <w:color w:val="222222"/>
          <w:sz w:val="32"/>
          <w:szCs w:val="32"/>
        </w:rPr>
        <w:t> </w:t>
      </w:r>
      <w:r w:rsidRPr="0086059E">
        <w:rPr>
          <w:rFonts w:ascii="仿宋" w:eastAsia="仿宋" w:hAnsi="仿宋" w:hint="eastAsia"/>
          <w:color w:val="222222"/>
          <w:sz w:val="32"/>
          <w:szCs w:val="32"/>
        </w:rPr>
        <w:t xml:space="preserve"> “五·一”假期将至，人员流动、聚集将进一步增加疫情传播风险。为进一步贯彻落实教育部、北京市和学校安全工作相关要求，确保师生健康安全，筑牢校园安全防线，现就做好我院“五·一”国际劳动节期间的安全管理和疫情防控工作有关事宜通知如下：</w:t>
      </w:r>
    </w:p>
    <w:p w:rsidR="00D649A2" w:rsidRPr="0086059E" w:rsidRDefault="00D649A2" w:rsidP="00D649A2">
      <w:pPr>
        <w:pStyle w:val="a4"/>
        <w:shd w:val="clear" w:color="auto" w:fill="FFFFFF"/>
        <w:spacing w:before="0" w:beforeAutospacing="0" w:after="0" w:afterAutospacing="0"/>
        <w:jc w:val="both"/>
        <w:rPr>
          <w:rFonts w:ascii="黑体" w:eastAsia="黑体" w:hAnsi="黑体"/>
          <w:color w:val="222222"/>
          <w:sz w:val="32"/>
          <w:szCs w:val="32"/>
        </w:rPr>
      </w:pPr>
      <w:r w:rsidRPr="0086059E">
        <w:rPr>
          <w:rFonts w:ascii="Calibri" w:eastAsia="黑体" w:hAnsi="Calibri" w:cs="Calibri"/>
          <w:color w:val="222222"/>
          <w:sz w:val="32"/>
          <w:szCs w:val="32"/>
        </w:rPr>
        <w:t> </w:t>
      </w:r>
      <w:r w:rsidRPr="0086059E">
        <w:rPr>
          <w:rFonts w:ascii="黑体" w:eastAsia="黑体" w:hAnsi="黑体" w:hint="eastAsia"/>
          <w:color w:val="222222"/>
          <w:sz w:val="32"/>
          <w:szCs w:val="32"/>
        </w:rPr>
        <w:t xml:space="preserve"> </w:t>
      </w:r>
      <w:r w:rsidRPr="0086059E">
        <w:rPr>
          <w:rFonts w:ascii="Calibri" w:eastAsia="黑体" w:hAnsi="Calibri" w:cs="Calibri"/>
          <w:color w:val="222222"/>
          <w:sz w:val="32"/>
          <w:szCs w:val="32"/>
        </w:rPr>
        <w:t>  </w:t>
      </w:r>
      <w:r w:rsidRPr="0086059E">
        <w:rPr>
          <w:rStyle w:val="a5"/>
          <w:rFonts w:ascii="黑体" w:eastAsia="黑体" w:hAnsi="黑体" w:hint="eastAsia"/>
          <w:color w:val="222222"/>
          <w:sz w:val="32"/>
          <w:szCs w:val="32"/>
        </w:rPr>
        <w:t>一、关于疫情防控</w:t>
      </w:r>
    </w:p>
    <w:p w:rsidR="00D649A2" w:rsidRPr="0086059E" w:rsidRDefault="00D649A2" w:rsidP="00D649A2">
      <w:pPr>
        <w:pStyle w:val="a4"/>
        <w:shd w:val="clear" w:color="auto" w:fill="FFFFFF"/>
        <w:spacing w:before="0" w:beforeAutospacing="0" w:after="0" w:afterAutospacing="0"/>
        <w:ind w:firstLine="510"/>
        <w:jc w:val="both"/>
        <w:rPr>
          <w:rFonts w:ascii="仿宋" w:eastAsia="仿宋" w:hAnsi="仿宋"/>
          <w:color w:val="222222"/>
          <w:sz w:val="32"/>
          <w:szCs w:val="32"/>
        </w:rPr>
      </w:pPr>
      <w:r w:rsidRPr="0086059E">
        <w:rPr>
          <w:rFonts w:ascii="仿宋" w:eastAsia="仿宋" w:hAnsi="仿宋" w:hint="eastAsia"/>
          <w:color w:val="222222"/>
          <w:sz w:val="32"/>
          <w:szCs w:val="32"/>
        </w:rPr>
        <w:t>1.提高政治站位，增强大局意识。要深刻认识做好当前阶段疫情防控工作的特殊性和重要性，坚持“外防输入、内防反弹”总策略不放松、“动态清零”总方针不动摇，巩固拓展疫情防控成果，确保广大师生生命健康和校园安全稳定。</w:t>
      </w:r>
    </w:p>
    <w:p w:rsidR="00D649A2" w:rsidRPr="0086059E" w:rsidRDefault="00D649A2" w:rsidP="00D649A2">
      <w:pPr>
        <w:pStyle w:val="a4"/>
        <w:shd w:val="clear" w:color="auto" w:fill="FFFFFF"/>
        <w:spacing w:before="0" w:beforeAutospacing="0" w:after="0" w:afterAutospacing="0"/>
        <w:ind w:firstLine="510"/>
        <w:jc w:val="both"/>
        <w:rPr>
          <w:rFonts w:ascii="仿宋" w:eastAsia="仿宋" w:hAnsi="仿宋"/>
          <w:color w:val="222222"/>
          <w:sz w:val="32"/>
          <w:szCs w:val="32"/>
        </w:rPr>
      </w:pPr>
      <w:r w:rsidRPr="0086059E">
        <w:rPr>
          <w:rFonts w:ascii="仿宋" w:eastAsia="仿宋" w:hAnsi="仿宋" w:hint="eastAsia"/>
          <w:color w:val="222222"/>
          <w:sz w:val="32"/>
          <w:szCs w:val="32"/>
        </w:rPr>
        <w:lastRenderedPageBreak/>
        <w:t>2.关注疫情形势，做好人员排查。各党支部要密切关注疫情形势变化和新增病例活动轨迹情况，及时主动对关联人员进行全面排查，建立并完善各类</w:t>
      </w:r>
      <w:proofErr w:type="gramStart"/>
      <w:r w:rsidRPr="0086059E">
        <w:rPr>
          <w:rFonts w:ascii="仿宋" w:eastAsia="仿宋" w:hAnsi="仿宋" w:hint="eastAsia"/>
          <w:color w:val="222222"/>
          <w:sz w:val="32"/>
          <w:szCs w:val="32"/>
        </w:rPr>
        <w:t>人员台</w:t>
      </w:r>
      <w:proofErr w:type="gramEnd"/>
      <w:r w:rsidRPr="0086059E">
        <w:rPr>
          <w:rFonts w:ascii="仿宋" w:eastAsia="仿宋" w:hAnsi="仿宋" w:hint="eastAsia"/>
          <w:color w:val="222222"/>
          <w:sz w:val="32"/>
          <w:szCs w:val="32"/>
        </w:rPr>
        <w:t>账，督促相关师生及时向社区报告，按照要求落实相关处置措施。</w:t>
      </w:r>
    </w:p>
    <w:p w:rsidR="00D649A2" w:rsidRPr="0086059E" w:rsidRDefault="00D649A2" w:rsidP="00D649A2">
      <w:pPr>
        <w:pStyle w:val="a4"/>
        <w:shd w:val="clear" w:color="auto" w:fill="FFFFFF"/>
        <w:spacing w:before="0" w:beforeAutospacing="0" w:after="0" w:afterAutospacing="0"/>
        <w:ind w:firstLine="510"/>
        <w:jc w:val="both"/>
        <w:rPr>
          <w:rFonts w:ascii="仿宋" w:eastAsia="仿宋" w:hAnsi="仿宋"/>
          <w:color w:val="222222"/>
          <w:sz w:val="32"/>
          <w:szCs w:val="32"/>
        </w:rPr>
      </w:pPr>
      <w:r w:rsidRPr="0086059E">
        <w:rPr>
          <w:rFonts w:ascii="仿宋" w:eastAsia="仿宋" w:hAnsi="仿宋"/>
          <w:color w:val="222222"/>
          <w:sz w:val="32"/>
          <w:szCs w:val="32"/>
        </w:rPr>
        <w:t>3</w:t>
      </w:r>
      <w:r w:rsidRPr="0086059E">
        <w:rPr>
          <w:rFonts w:ascii="仿宋" w:eastAsia="仿宋" w:hAnsi="仿宋" w:hint="eastAsia"/>
          <w:color w:val="222222"/>
          <w:sz w:val="32"/>
          <w:szCs w:val="32"/>
        </w:rPr>
        <w:t>.健全</w:t>
      </w:r>
      <w:proofErr w:type="gramStart"/>
      <w:r w:rsidRPr="0086059E">
        <w:rPr>
          <w:rFonts w:ascii="仿宋" w:eastAsia="仿宋" w:hAnsi="仿宋" w:hint="eastAsia"/>
          <w:color w:val="222222"/>
          <w:sz w:val="32"/>
          <w:szCs w:val="32"/>
        </w:rPr>
        <w:t>人员台</w:t>
      </w:r>
      <w:proofErr w:type="gramEnd"/>
      <w:r w:rsidRPr="0086059E">
        <w:rPr>
          <w:rFonts w:ascii="仿宋" w:eastAsia="仿宋" w:hAnsi="仿宋" w:hint="eastAsia"/>
          <w:color w:val="222222"/>
          <w:sz w:val="32"/>
          <w:szCs w:val="32"/>
        </w:rPr>
        <w:t>账，严格审批管理。继续坚持“非必要不出校”、“非必要不离京”，按照“谁申请、谁负责”“谁审批、谁负责”要求，严格审批教职工出差、学生进出校。建立并完善师生员工假期</w:t>
      </w:r>
      <w:proofErr w:type="gramStart"/>
      <w:r w:rsidRPr="0086059E">
        <w:rPr>
          <w:rFonts w:ascii="仿宋" w:eastAsia="仿宋" w:hAnsi="仿宋" w:hint="eastAsia"/>
          <w:color w:val="222222"/>
          <w:sz w:val="32"/>
          <w:szCs w:val="32"/>
        </w:rPr>
        <w:t>去向台</w:t>
      </w:r>
      <w:proofErr w:type="gramEnd"/>
      <w:r w:rsidRPr="0086059E">
        <w:rPr>
          <w:rFonts w:ascii="仿宋" w:eastAsia="仿宋" w:hAnsi="仿宋" w:hint="eastAsia"/>
          <w:color w:val="222222"/>
          <w:sz w:val="32"/>
          <w:szCs w:val="32"/>
        </w:rPr>
        <w:t>账，精准掌握外出师生离京离校行程和目的地，确保底数清、情况明。严格校外人员进校审批，坚持“谁用人、谁申报，谁审批、谁负责”原则，无关人员一律不准进入校园。</w:t>
      </w:r>
    </w:p>
    <w:p w:rsidR="00D649A2" w:rsidRPr="0086059E" w:rsidRDefault="00D649A2" w:rsidP="00D649A2">
      <w:pPr>
        <w:pStyle w:val="a4"/>
        <w:shd w:val="clear" w:color="auto" w:fill="FFFFFF"/>
        <w:spacing w:before="0" w:beforeAutospacing="0" w:after="0" w:afterAutospacing="0"/>
        <w:ind w:firstLine="510"/>
        <w:jc w:val="both"/>
        <w:rPr>
          <w:rFonts w:ascii="仿宋" w:eastAsia="仿宋" w:hAnsi="仿宋"/>
          <w:color w:val="222222"/>
          <w:sz w:val="32"/>
          <w:szCs w:val="32"/>
        </w:rPr>
      </w:pPr>
      <w:r w:rsidRPr="0086059E">
        <w:rPr>
          <w:rFonts w:ascii="仿宋" w:eastAsia="仿宋" w:hAnsi="仿宋"/>
          <w:color w:val="222222"/>
          <w:sz w:val="32"/>
          <w:szCs w:val="32"/>
        </w:rPr>
        <w:t>4</w:t>
      </w:r>
      <w:r w:rsidRPr="0086059E">
        <w:rPr>
          <w:rFonts w:ascii="仿宋" w:eastAsia="仿宋" w:hAnsi="仿宋" w:hint="eastAsia"/>
          <w:color w:val="222222"/>
          <w:sz w:val="32"/>
          <w:szCs w:val="32"/>
        </w:rPr>
        <w:t>.保持社交距离，加强个人防护。继续加强个人健康防护及家人健康监测，增强自我防护意识，师生坚持每日健康打卡，倡导不聚会、不聚餐，落实“戴口罩、勤洗手、勤通风、</w:t>
      </w:r>
      <w:proofErr w:type="gramStart"/>
      <w:r w:rsidRPr="0086059E">
        <w:rPr>
          <w:rFonts w:ascii="仿宋" w:eastAsia="仿宋" w:hAnsi="仿宋" w:hint="eastAsia"/>
          <w:color w:val="222222"/>
          <w:sz w:val="32"/>
          <w:szCs w:val="32"/>
        </w:rPr>
        <w:t>一</w:t>
      </w:r>
      <w:proofErr w:type="gramEnd"/>
      <w:r w:rsidRPr="0086059E">
        <w:rPr>
          <w:rFonts w:ascii="仿宋" w:eastAsia="仿宋" w:hAnsi="仿宋" w:hint="eastAsia"/>
          <w:color w:val="222222"/>
          <w:sz w:val="32"/>
          <w:szCs w:val="32"/>
        </w:rPr>
        <w:t>米线”等卫生习惯，保持健康生活方式。</w:t>
      </w:r>
    </w:p>
    <w:p w:rsidR="00D649A2" w:rsidRPr="0086059E" w:rsidRDefault="00D649A2" w:rsidP="00D649A2">
      <w:pPr>
        <w:pStyle w:val="a4"/>
        <w:shd w:val="clear" w:color="auto" w:fill="FFFFFF"/>
        <w:spacing w:before="0" w:beforeAutospacing="0" w:after="0" w:afterAutospacing="0"/>
        <w:ind w:firstLine="510"/>
        <w:jc w:val="both"/>
        <w:rPr>
          <w:rFonts w:ascii="仿宋" w:eastAsia="仿宋" w:hAnsi="仿宋"/>
          <w:color w:val="222222"/>
          <w:sz w:val="32"/>
          <w:szCs w:val="32"/>
        </w:rPr>
      </w:pPr>
      <w:r w:rsidRPr="0086059E">
        <w:rPr>
          <w:rFonts w:ascii="仿宋" w:eastAsia="仿宋" w:hAnsi="仿宋"/>
          <w:color w:val="222222"/>
          <w:sz w:val="32"/>
          <w:szCs w:val="32"/>
        </w:rPr>
        <w:t>5</w:t>
      </w:r>
      <w:r w:rsidRPr="0086059E">
        <w:rPr>
          <w:rFonts w:ascii="仿宋" w:eastAsia="仿宋" w:hAnsi="仿宋" w:hint="eastAsia"/>
          <w:color w:val="222222"/>
          <w:sz w:val="32"/>
          <w:szCs w:val="32"/>
        </w:rPr>
        <w:t>.减少会议活动，落实防控措施。坚持“谁主办、谁负责”，原则上不举办大型会议、培训等线下聚集性活动，鼓励采用线</w:t>
      </w:r>
      <w:proofErr w:type="gramStart"/>
      <w:r w:rsidRPr="0086059E">
        <w:rPr>
          <w:rFonts w:ascii="仿宋" w:eastAsia="仿宋" w:hAnsi="仿宋" w:hint="eastAsia"/>
          <w:color w:val="222222"/>
          <w:sz w:val="32"/>
          <w:szCs w:val="32"/>
        </w:rPr>
        <w:t>上方式</w:t>
      </w:r>
      <w:proofErr w:type="gramEnd"/>
      <w:r w:rsidRPr="0086059E">
        <w:rPr>
          <w:rFonts w:ascii="仿宋" w:eastAsia="仿宋" w:hAnsi="仿宋" w:hint="eastAsia"/>
          <w:color w:val="222222"/>
          <w:sz w:val="32"/>
          <w:szCs w:val="32"/>
        </w:rPr>
        <w:t>举办。确需线下举办的，人数控制在100人以下，并落实相关防控措施。</w:t>
      </w:r>
    </w:p>
    <w:p w:rsidR="00D649A2" w:rsidRPr="0086059E" w:rsidRDefault="00D649A2" w:rsidP="00D649A2">
      <w:pPr>
        <w:pStyle w:val="a4"/>
        <w:shd w:val="clear" w:color="auto" w:fill="FFFFFF"/>
        <w:spacing w:before="0" w:beforeAutospacing="0" w:after="0" w:afterAutospacing="0"/>
        <w:ind w:firstLine="510"/>
        <w:jc w:val="both"/>
        <w:rPr>
          <w:rFonts w:ascii="仿宋" w:eastAsia="仿宋" w:hAnsi="仿宋"/>
          <w:color w:val="222222"/>
          <w:sz w:val="32"/>
          <w:szCs w:val="32"/>
        </w:rPr>
      </w:pPr>
      <w:r w:rsidRPr="0086059E">
        <w:rPr>
          <w:rFonts w:ascii="仿宋" w:eastAsia="仿宋" w:hAnsi="仿宋"/>
          <w:color w:val="222222"/>
          <w:sz w:val="32"/>
          <w:szCs w:val="32"/>
        </w:rPr>
        <w:t>6</w:t>
      </w:r>
      <w:r w:rsidRPr="0086059E">
        <w:rPr>
          <w:rFonts w:ascii="仿宋" w:eastAsia="仿宋" w:hAnsi="仿宋" w:hint="eastAsia"/>
          <w:color w:val="222222"/>
          <w:sz w:val="32"/>
          <w:szCs w:val="32"/>
        </w:rPr>
        <w:t>.强化核酸检测，加强疫苗接种。强化师生员工全员核酸检测，做到应</w:t>
      </w:r>
      <w:proofErr w:type="gramStart"/>
      <w:r w:rsidRPr="0086059E">
        <w:rPr>
          <w:rFonts w:ascii="仿宋" w:eastAsia="仿宋" w:hAnsi="仿宋" w:hint="eastAsia"/>
          <w:color w:val="222222"/>
          <w:sz w:val="32"/>
          <w:szCs w:val="32"/>
        </w:rPr>
        <w:t>检尽检</w:t>
      </w:r>
      <w:proofErr w:type="gramEnd"/>
      <w:r w:rsidRPr="0086059E">
        <w:rPr>
          <w:rFonts w:ascii="仿宋" w:eastAsia="仿宋" w:hAnsi="仿宋" w:hint="eastAsia"/>
          <w:color w:val="222222"/>
          <w:sz w:val="32"/>
          <w:szCs w:val="32"/>
        </w:rPr>
        <w:t>。按照上级有关核酸检测频次要求，分类对师生员工进行核酸筛查，做到“早发现、早处置”。继续加强疫苗接种工作，做好宣传发动，做到应接尽接。</w:t>
      </w:r>
    </w:p>
    <w:p w:rsidR="00D649A2" w:rsidRPr="0086059E" w:rsidRDefault="00D649A2" w:rsidP="00D649A2">
      <w:pPr>
        <w:pStyle w:val="a4"/>
        <w:shd w:val="clear" w:color="auto" w:fill="FFFFFF"/>
        <w:spacing w:before="0" w:beforeAutospacing="0" w:after="0" w:afterAutospacing="0"/>
        <w:ind w:firstLine="510"/>
        <w:jc w:val="both"/>
        <w:rPr>
          <w:rFonts w:ascii="仿宋" w:eastAsia="仿宋" w:hAnsi="仿宋"/>
          <w:color w:val="222222"/>
          <w:sz w:val="32"/>
          <w:szCs w:val="32"/>
        </w:rPr>
      </w:pPr>
      <w:r w:rsidRPr="0086059E">
        <w:rPr>
          <w:rFonts w:ascii="仿宋" w:eastAsia="仿宋" w:hAnsi="仿宋"/>
          <w:color w:val="222222"/>
          <w:sz w:val="32"/>
          <w:szCs w:val="32"/>
        </w:rPr>
        <w:lastRenderedPageBreak/>
        <w:t>7</w:t>
      </w:r>
      <w:r w:rsidRPr="0086059E">
        <w:rPr>
          <w:rFonts w:ascii="仿宋" w:eastAsia="仿宋" w:hAnsi="仿宋" w:hint="eastAsia"/>
          <w:color w:val="222222"/>
          <w:sz w:val="32"/>
          <w:szCs w:val="32"/>
        </w:rPr>
        <w:t>.关注思想动态，解决合理诉求。密切关心关注师生思想动态和心理状况，妥善解决师生员工实际困难，及时回应合理诉求与关切，强化心理支持与援助。</w:t>
      </w:r>
    </w:p>
    <w:p w:rsidR="00D649A2" w:rsidRPr="0086059E" w:rsidRDefault="00D649A2" w:rsidP="00D649A2">
      <w:pPr>
        <w:pStyle w:val="a4"/>
        <w:shd w:val="clear" w:color="auto" w:fill="FFFFFF"/>
        <w:spacing w:before="0" w:beforeAutospacing="0" w:after="0" w:afterAutospacing="0"/>
        <w:ind w:firstLine="510"/>
        <w:jc w:val="both"/>
        <w:rPr>
          <w:rStyle w:val="a5"/>
          <w:rFonts w:ascii="仿宋" w:eastAsia="仿宋" w:hAnsi="仿宋"/>
          <w:b w:val="0"/>
          <w:bCs w:val="0"/>
          <w:color w:val="222222"/>
          <w:sz w:val="32"/>
          <w:szCs w:val="32"/>
        </w:rPr>
      </w:pPr>
      <w:r w:rsidRPr="0086059E">
        <w:rPr>
          <w:rStyle w:val="a5"/>
          <w:rFonts w:ascii="Calibri" w:eastAsia="黑体" w:hAnsi="Calibri" w:cs="Calibri"/>
          <w:sz w:val="32"/>
          <w:szCs w:val="32"/>
        </w:rPr>
        <w:t> </w:t>
      </w:r>
      <w:r w:rsidRPr="0086059E">
        <w:rPr>
          <w:rStyle w:val="a5"/>
          <w:rFonts w:ascii="黑体" w:eastAsia="黑体" w:hAnsi="黑体"/>
          <w:sz w:val="32"/>
          <w:szCs w:val="32"/>
        </w:rPr>
        <w:t>二、关于安全</w:t>
      </w:r>
      <w:r w:rsidRPr="0086059E">
        <w:rPr>
          <w:rStyle w:val="a5"/>
          <w:rFonts w:ascii="黑体" w:eastAsia="黑体" w:hAnsi="黑体" w:hint="eastAsia"/>
          <w:sz w:val="32"/>
          <w:szCs w:val="32"/>
        </w:rPr>
        <w:t>管理</w:t>
      </w:r>
    </w:p>
    <w:p w:rsidR="00D649A2" w:rsidRPr="0086059E" w:rsidRDefault="00D649A2" w:rsidP="00D649A2">
      <w:pPr>
        <w:pStyle w:val="a4"/>
        <w:shd w:val="clear" w:color="auto" w:fill="FFFFFF"/>
        <w:spacing w:before="0" w:beforeAutospacing="0" w:after="0" w:afterAutospacing="0"/>
        <w:ind w:firstLine="510"/>
        <w:jc w:val="both"/>
        <w:rPr>
          <w:rFonts w:ascii="仿宋" w:eastAsia="仿宋" w:hAnsi="仿宋"/>
          <w:color w:val="222222"/>
          <w:sz w:val="32"/>
          <w:szCs w:val="32"/>
        </w:rPr>
      </w:pPr>
      <w:r w:rsidRPr="0086059E">
        <w:rPr>
          <w:rFonts w:ascii="仿宋" w:eastAsia="仿宋" w:hAnsi="仿宋"/>
          <w:color w:val="222222"/>
          <w:sz w:val="32"/>
          <w:szCs w:val="32"/>
        </w:rPr>
        <w:t>1.</w:t>
      </w:r>
      <w:r w:rsidRPr="0086059E">
        <w:rPr>
          <w:rFonts w:ascii="仿宋" w:eastAsia="仿宋" w:hAnsi="仿宋" w:hint="eastAsia"/>
          <w:color w:val="222222"/>
          <w:sz w:val="32"/>
          <w:szCs w:val="32"/>
        </w:rPr>
        <w:t>学院各级党组织、各部门要认真自查、梳理、不留死角，检查重点包括生产安全、食品卫生安全、施工安全、宿舍安全、实验室安全等，严防各类安全事故发生。</w:t>
      </w:r>
    </w:p>
    <w:p w:rsidR="00D649A2" w:rsidRPr="0086059E" w:rsidRDefault="00D649A2" w:rsidP="00D649A2">
      <w:pPr>
        <w:pStyle w:val="a4"/>
        <w:shd w:val="clear" w:color="auto" w:fill="FFFFFF"/>
        <w:spacing w:before="0" w:beforeAutospacing="0" w:after="0" w:afterAutospacing="0"/>
        <w:jc w:val="both"/>
        <w:rPr>
          <w:rFonts w:ascii="仿宋" w:eastAsia="仿宋" w:hAnsi="仿宋"/>
          <w:color w:val="222222"/>
          <w:sz w:val="32"/>
          <w:szCs w:val="32"/>
        </w:rPr>
      </w:pPr>
      <w:r w:rsidRPr="0086059E">
        <w:rPr>
          <w:rFonts w:ascii="Calibri" w:eastAsia="仿宋" w:hAnsi="Calibri" w:cs="Calibri"/>
          <w:color w:val="222222"/>
          <w:sz w:val="32"/>
          <w:szCs w:val="32"/>
        </w:rPr>
        <w:t> </w:t>
      </w:r>
      <w:r w:rsidRPr="0086059E">
        <w:rPr>
          <w:rFonts w:ascii="仿宋" w:eastAsia="仿宋" w:hAnsi="仿宋" w:hint="eastAsia"/>
          <w:color w:val="222222"/>
          <w:sz w:val="32"/>
          <w:szCs w:val="32"/>
        </w:rPr>
        <w:t xml:space="preserve"> </w:t>
      </w:r>
      <w:r w:rsidRPr="0086059E">
        <w:rPr>
          <w:rFonts w:ascii="Calibri" w:eastAsia="仿宋" w:hAnsi="Calibri" w:cs="Calibri"/>
          <w:color w:val="222222"/>
          <w:sz w:val="32"/>
          <w:szCs w:val="32"/>
        </w:rPr>
        <w:t> </w:t>
      </w:r>
      <w:r w:rsidRPr="0086059E">
        <w:rPr>
          <w:rFonts w:ascii="仿宋" w:eastAsia="仿宋" w:hAnsi="仿宋" w:hint="eastAsia"/>
          <w:color w:val="222222"/>
          <w:sz w:val="32"/>
          <w:szCs w:val="32"/>
        </w:rPr>
        <w:t xml:space="preserve"> </w:t>
      </w:r>
      <w:proofErr w:type="gramStart"/>
      <w:r w:rsidRPr="0086059E">
        <w:rPr>
          <w:rFonts w:ascii="仿宋" w:eastAsia="仿宋" w:hAnsi="仿宋" w:hint="eastAsia"/>
          <w:color w:val="222222"/>
          <w:sz w:val="32"/>
          <w:szCs w:val="32"/>
        </w:rPr>
        <w:t>学工组</w:t>
      </w:r>
      <w:proofErr w:type="gramEnd"/>
      <w:r w:rsidRPr="0086059E">
        <w:rPr>
          <w:rFonts w:ascii="仿宋" w:eastAsia="仿宋" w:hAnsi="仿宋" w:hint="eastAsia"/>
          <w:color w:val="222222"/>
          <w:sz w:val="32"/>
          <w:szCs w:val="32"/>
        </w:rPr>
        <w:t>负责对学生宿舍、研究生工作室开展安全检查，排除安全隐患。引导学生严格遵守宿舍管理规定，注重卫生安全。各教工党支部书记负责对各专业教师的办公室开展安全检查，排除安全隐患。教学实验中心负责对学院实验室开展安全检查，确保实验室安全。</w:t>
      </w:r>
    </w:p>
    <w:p w:rsidR="00D649A2" w:rsidRPr="0086059E" w:rsidRDefault="00D649A2" w:rsidP="00D649A2">
      <w:pPr>
        <w:pStyle w:val="a4"/>
        <w:shd w:val="clear" w:color="auto" w:fill="FFFFFF"/>
        <w:spacing w:before="0" w:beforeAutospacing="0" w:after="0" w:afterAutospacing="0"/>
        <w:jc w:val="both"/>
        <w:rPr>
          <w:rFonts w:ascii="仿宋" w:eastAsia="仿宋" w:hAnsi="仿宋"/>
          <w:color w:val="222222"/>
          <w:sz w:val="32"/>
          <w:szCs w:val="32"/>
        </w:rPr>
      </w:pPr>
      <w:r w:rsidRPr="0086059E">
        <w:rPr>
          <w:rFonts w:ascii="Calibri" w:eastAsia="仿宋" w:hAnsi="Calibri" w:cs="Calibri"/>
          <w:color w:val="222222"/>
          <w:sz w:val="32"/>
          <w:szCs w:val="32"/>
        </w:rPr>
        <w:t> </w:t>
      </w:r>
      <w:r w:rsidRPr="0086059E">
        <w:rPr>
          <w:rFonts w:ascii="仿宋" w:eastAsia="仿宋" w:hAnsi="仿宋" w:hint="eastAsia"/>
          <w:color w:val="222222"/>
          <w:sz w:val="32"/>
          <w:szCs w:val="32"/>
        </w:rPr>
        <w:t xml:space="preserve"> </w:t>
      </w:r>
      <w:r w:rsidRPr="0086059E">
        <w:rPr>
          <w:rFonts w:ascii="Calibri" w:eastAsia="仿宋" w:hAnsi="Calibri" w:cs="Calibri"/>
          <w:color w:val="222222"/>
          <w:sz w:val="32"/>
          <w:szCs w:val="32"/>
        </w:rPr>
        <w:t> </w:t>
      </w:r>
      <w:r w:rsidRPr="0086059E">
        <w:rPr>
          <w:rFonts w:ascii="仿宋" w:eastAsia="仿宋" w:hAnsi="仿宋" w:hint="eastAsia"/>
          <w:color w:val="222222"/>
          <w:sz w:val="32"/>
          <w:szCs w:val="32"/>
        </w:rPr>
        <w:t xml:space="preserve"> </w:t>
      </w:r>
      <w:r w:rsidRPr="0086059E">
        <w:rPr>
          <w:rFonts w:ascii="仿宋" w:eastAsia="仿宋" w:hAnsi="仿宋"/>
          <w:color w:val="222222"/>
          <w:sz w:val="32"/>
          <w:szCs w:val="32"/>
        </w:rPr>
        <w:t>2</w:t>
      </w:r>
      <w:r w:rsidRPr="0086059E">
        <w:rPr>
          <w:rFonts w:ascii="仿宋" w:eastAsia="仿宋" w:hAnsi="仿宋" w:hint="eastAsia"/>
          <w:color w:val="222222"/>
          <w:sz w:val="32"/>
          <w:szCs w:val="32"/>
        </w:rPr>
        <w:t>.各级党组织、各部门要对所属的师生员工进行一次安全教育，重点提示防火、防盗、防诈骗、防交通事故等方面的安全问题，积极做好安全预防工作。</w:t>
      </w:r>
    </w:p>
    <w:p w:rsidR="00D649A2" w:rsidRPr="0086059E" w:rsidRDefault="00D649A2" w:rsidP="00D649A2">
      <w:pPr>
        <w:pStyle w:val="a4"/>
        <w:shd w:val="clear" w:color="auto" w:fill="FFFFFF"/>
        <w:spacing w:before="0" w:beforeAutospacing="0" w:after="0" w:afterAutospacing="0"/>
        <w:jc w:val="both"/>
        <w:rPr>
          <w:rFonts w:ascii="仿宋" w:eastAsia="仿宋" w:hAnsi="仿宋"/>
          <w:color w:val="222222"/>
          <w:sz w:val="32"/>
          <w:szCs w:val="32"/>
        </w:rPr>
      </w:pPr>
      <w:r w:rsidRPr="0086059E">
        <w:rPr>
          <w:rFonts w:ascii="Calibri" w:eastAsia="仿宋" w:hAnsi="Calibri" w:cs="Calibri"/>
          <w:color w:val="222222"/>
          <w:sz w:val="32"/>
          <w:szCs w:val="32"/>
        </w:rPr>
        <w:t> </w:t>
      </w:r>
      <w:r w:rsidRPr="0086059E">
        <w:rPr>
          <w:rFonts w:ascii="仿宋" w:eastAsia="仿宋" w:hAnsi="仿宋" w:hint="eastAsia"/>
          <w:color w:val="222222"/>
          <w:sz w:val="32"/>
          <w:szCs w:val="32"/>
        </w:rPr>
        <w:t xml:space="preserve"> </w:t>
      </w:r>
      <w:r w:rsidRPr="0086059E">
        <w:rPr>
          <w:rFonts w:ascii="Calibri" w:eastAsia="仿宋" w:hAnsi="Calibri" w:cs="Calibri"/>
          <w:color w:val="222222"/>
          <w:sz w:val="32"/>
          <w:szCs w:val="32"/>
        </w:rPr>
        <w:t> </w:t>
      </w:r>
      <w:r w:rsidRPr="0086059E">
        <w:rPr>
          <w:rFonts w:ascii="仿宋" w:eastAsia="仿宋" w:hAnsi="仿宋" w:hint="eastAsia"/>
          <w:color w:val="222222"/>
          <w:sz w:val="32"/>
          <w:szCs w:val="32"/>
        </w:rPr>
        <w:t xml:space="preserve"> </w:t>
      </w:r>
      <w:r w:rsidRPr="0086059E">
        <w:rPr>
          <w:rFonts w:ascii="仿宋" w:eastAsia="仿宋" w:hAnsi="仿宋"/>
          <w:color w:val="222222"/>
          <w:sz w:val="32"/>
          <w:szCs w:val="32"/>
        </w:rPr>
        <w:t>3</w:t>
      </w:r>
      <w:r w:rsidRPr="0086059E">
        <w:rPr>
          <w:rFonts w:ascii="仿宋" w:eastAsia="仿宋" w:hAnsi="仿宋" w:hint="eastAsia"/>
          <w:color w:val="222222"/>
          <w:sz w:val="32"/>
          <w:szCs w:val="32"/>
        </w:rPr>
        <w:t>.学院各级党组织、各部门要充分认识“五·一”假期期间出行安全工作的重要性，结合目前防疫工作和学院实际，做好内部交通安全教育、宣传工作。</w:t>
      </w:r>
    </w:p>
    <w:p w:rsidR="00D649A2" w:rsidRPr="0086059E" w:rsidRDefault="00D649A2" w:rsidP="00D649A2">
      <w:pPr>
        <w:pStyle w:val="a4"/>
        <w:shd w:val="clear" w:color="auto" w:fill="FFFFFF"/>
        <w:spacing w:before="0" w:beforeAutospacing="0" w:after="0" w:afterAutospacing="0"/>
        <w:ind w:firstLine="510"/>
        <w:jc w:val="both"/>
        <w:rPr>
          <w:rFonts w:ascii="仿宋" w:eastAsia="仿宋" w:hAnsi="仿宋"/>
          <w:color w:val="222222"/>
          <w:sz w:val="32"/>
          <w:szCs w:val="32"/>
        </w:rPr>
      </w:pPr>
      <w:r w:rsidRPr="0086059E">
        <w:rPr>
          <w:rFonts w:ascii="仿宋" w:eastAsia="仿宋" w:hAnsi="仿宋"/>
          <w:color w:val="222222"/>
          <w:sz w:val="32"/>
          <w:szCs w:val="32"/>
        </w:rPr>
        <w:t>4</w:t>
      </w:r>
      <w:r w:rsidRPr="0086059E">
        <w:rPr>
          <w:rFonts w:ascii="仿宋" w:eastAsia="仿宋" w:hAnsi="仿宋" w:hint="eastAsia"/>
          <w:color w:val="222222"/>
          <w:sz w:val="32"/>
          <w:szCs w:val="32"/>
        </w:rPr>
        <w:t>.学院各级党组织、各部门要督促所属的教职员工做好私家车辆出行前的相关检查工作，及时排查车辆安全隐患，确保问题车辆一律不上路行驶，将车辆、人员安全落到实处。</w:t>
      </w:r>
    </w:p>
    <w:p w:rsidR="00D649A2" w:rsidRPr="0086059E" w:rsidRDefault="00D649A2" w:rsidP="00D649A2">
      <w:pPr>
        <w:pStyle w:val="a4"/>
        <w:shd w:val="clear" w:color="auto" w:fill="FFFFFF"/>
        <w:spacing w:before="0" w:beforeAutospacing="0" w:after="0" w:afterAutospacing="0"/>
        <w:ind w:firstLine="510"/>
        <w:jc w:val="both"/>
        <w:rPr>
          <w:rFonts w:ascii="仿宋" w:eastAsia="仿宋" w:hAnsi="仿宋"/>
          <w:color w:val="222222"/>
          <w:sz w:val="32"/>
          <w:szCs w:val="32"/>
        </w:rPr>
      </w:pPr>
      <w:r w:rsidRPr="0086059E">
        <w:rPr>
          <w:rFonts w:ascii="Calibri" w:eastAsia="黑体" w:hAnsi="Calibri" w:cs="Calibri"/>
          <w:color w:val="222222"/>
          <w:sz w:val="32"/>
          <w:szCs w:val="32"/>
        </w:rPr>
        <w:t> </w:t>
      </w:r>
      <w:r w:rsidRPr="0086059E">
        <w:rPr>
          <w:rStyle w:val="a5"/>
          <w:rFonts w:ascii="黑体" w:eastAsia="黑体" w:hAnsi="黑体" w:hint="eastAsia"/>
          <w:color w:val="222222"/>
          <w:sz w:val="32"/>
          <w:szCs w:val="32"/>
        </w:rPr>
        <w:t>三、加强应急值守，严格落实值班和报告制度</w:t>
      </w:r>
    </w:p>
    <w:p w:rsidR="00D649A2" w:rsidRPr="0086059E" w:rsidRDefault="00D649A2" w:rsidP="00D649A2">
      <w:pPr>
        <w:pStyle w:val="a4"/>
        <w:shd w:val="clear" w:color="auto" w:fill="FFFFFF"/>
        <w:spacing w:before="0" w:beforeAutospacing="0" w:after="0" w:afterAutospacing="0"/>
        <w:jc w:val="both"/>
        <w:rPr>
          <w:rFonts w:ascii="仿宋" w:eastAsia="仿宋" w:hAnsi="仿宋"/>
          <w:color w:val="222222"/>
          <w:sz w:val="32"/>
          <w:szCs w:val="32"/>
        </w:rPr>
      </w:pPr>
      <w:r w:rsidRPr="0086059E">
        <w:rPr>
          <w:rFonts w:ascii="Calibri" w:eastAsia="仿宋" w:hAnsi="Calibri" w:cs="Calibri"/>
          <w:color w:val="222222"/>
          <w:sz w:val="32"/>
          <w:szCs w:val="32"/>
        </w:rPr>
        <w:lastRenderedPageBreak/>
        <w:t> </w:t>
      </w:r>
      <w:r w:rsidRPr="0086059E">
        <w:rPr>
          <w:rFonts w:ascii="仿宋" w:eastAsia="仿宋" w:hAnsi="仿宋" w:hint="eastAsia"/>
          <w:color w:val="222222"/>
          <w:sz w:val="32"/>
          <w:szCs w:val="32"/>
        </w:rPr>
        <w:t xml:space="preserve"> </w:t>
      </w:r>
      <w:r w:rsidRPr="0086059E">
        <w:rPr>
          <w:rFonts w:ascii="Calibri" w:eastAsia="仿宋" w:hAnsi="Calibri" w:cs="Calibri"/>
          <w:color w:val="222222"/>
          <w:sz w:val="32"/>
          <w:szCs w:val="32"/>
        </w:rPr>
        <w:t> </w:t>
      </w:r>
      <w:r w:rsidRPr="0086059E">
        <w:rPr>
          <w:rFonts w:ascii="仿宋" w:eastAsia="仿宋" w:hAnsi="仿宋" w:hint="eastAsia"/>
          <w:color w:val="222222"/>
          <w:sz w:val="32"/>
          <w:szCs w:val="32"/>
        </w:rPr>
        <w:t xml:space="preserve"> 假期值班人员要尽职尽责，不得擅离职守。值班期间，必须确保通讯畅通，“五·一”假期发生各类事故、事件都要在第一时间向学院领导报告，不得瞒报、迟报或漏报。</w:t>
      </w:r>
    </w:p>
    <w:p w:rsidR="00D649A2" w:rsidRPr="0086059E" w:rsidRDefault="00D649A2" w:rsidP="00D649A2">
      <w:pPr>
        <w:pStyle w:val="a4"/>
        <w:shd w:val="clear" w:color="auto" w:fill="FFFFFF"/>
        <w:spacing w:before="0" w:beforeAutospacing="0" w:after="0" w:afterAutospacing="0"/>
        <w:jc w:val="both"/>
        <w:rPr>
          <w:rFonts w:ascii="仿宋" w:eastAsia="仿宋" w:hAnsi="仿宋"/>
          <w:color w:val="222222"/>
          <w:sz w:val="32"/>
          <w:szCs w:val="32"/>
        </w:rPr>
      </w:pPr>
      <w:r w:rsidRPr="0086059E">
        <w:rPr>
          <w:rFonts w:ascii="Calibri" w:eastAsia="仿宋" w:hAnsi="Calibri" w:cs="Calibri"/>
          <w:color w:val="222222"/>
          <w:sz w:val="32"/>
          <w:szCs w:val="32"/>
        </w:rPr>
        <w:t> </w:t>
      </w:r>
      <w:r w:rsidRPr="0086059E">
        <w:rPr>
          <w:rFonts w:ascii="仿宋" w:eastAsia="仿宋" w:hAnsi="仿宋" w:hint="eastAsia"/>
          <w:color w:val="222222"/>
          <w:sz w:val="32"/>
          <w:szCs w:val="32"/>
        </w:rPr>
        <w:t xml:space="preserve"> </w:t>
      </w:r>
      <w:r w:rsidRPr="0086059E">
        <w:rPr>
          <w:rFonts w:ascii="Calibri" w:eastAsia="仿宋" w:hAnsi="Calibri" w:cs="Calibri"/>
          <w:color w:val="222222"/>
          <w:sz w:val="32"/>
          <w:szCs w:val="32"/>
        </w:rPr>
        <w:t>  </w:t>
      </w:r>
    </w:p>
    <w:p w:rsidR="00D649A2" w:rsidRPr="0086059E" w:rsidRDefault="00D649A2" w:rsidP="00D649A2">
      <w:pPr>
        <w:pStyle w:val="a4"/>
        <w:shd w:val="clear" w:color="auto" w:fill="FFFFFF"/>
        <w:spacing w:before="0" w:beforeAutospacing="0" w:after="0" w:afterAutospacing="0"/>
        <w:jc w:val="right"/>
        <w:rPr>
          <w:rFonts w:ascii="仿宋" w:eastAsia="仿宋" w:hAnsi="仿宋"/>
          <w:color w:val="222222"/>
          <w:sz w:val="32"/>
          <w:szCs w:val="32"/>
        </w:rPr>
      </w:pPr>
      <w:r w:rsidRPr="0086059E">
        <w:rPr>
          <w:rFonts w:ascii="仿宋" w:eastAsia="仿宋" w:hAnsi="仿宋" w:hint="eastAsia"/>
          <w:color w:val="222222"/>
          <w:sz w:val="32"/>
          <w:szCs w:val="32"/>
        </w:rPr>
        <w:t>工程技术学院党委</w:t>
      </w:r>
    </w:p>
    <w:p w:rsidR="00FA26A4" w:rsidRDefault="00D649A2" w:rsidP="00D649A2">
      <w:pPr>
        <w:tabs>
          <w:tab w:val="left" w:pos="0"/>
        </w:tabs>
        <w:spacing w:line="480" w:lineRule="exact"/>
        <w:ind w:rightChars="200" w:right="420"/>
        <w:jc w:val="right"/>
        <w:rPr>
          <w:rFonts w:ascii="仿宋_GB2312" w:eastAsia="仿宋_GB2312"/>
          <w:sz w:val="32"/>
        </w:rPr>
      </w:pPr>
      <w:r w:rsidRPr="0086059E">
        <w:rPr>
          <w:rFonts w:ascii="仿宋" w:eastAsia="仿宋" w:hAnsi="仿宋" w:hint="eastAsia"/>
          <w:color w:val="222222"/>
          <w:sz w:val="32"/>
          <w:szCs w:val="32"/>
        </w:rPr>
        <w:t>202</w:t>
      </w:r>
      <w:r w:rsidRPr="0086059E">
        <w:rPr>
          <w:rFonts w:ascii="仿宋" w:eastAsia="仿宋" w:hAnsi="仿宋"/>
          <w:color w:val="222222"/>
          <w:sz w:val="32"/>
          <w:szCs w:val="32"/>
        </w:rPr>
        <w:t>2</w:t>
      </w:r>
      <w:r w:rsidRPr="0086059E">
        <w:rPr>
          <w:rFonts w:ascii="仿宋" w:eastAsia="仿宋" w:hAnsi="仿宋" w:hint="eastAsia"/>
          <w:color w:val="222222"/>
          <w:sz w:val="32"/>
          <w:szCs w:val="32"/>
        </w:rPr>
        <w:t>年</w:t>
      </w:r>
      <w:r w:rsidRPr="0086059E">
        <w:rPr>
          <w:rFonts w:ascii="仿宋" w:eastAsia="仿宋" w:hAnsi="仿宋"/>
          <w:color w:val="222222"/>
          <w:sz w:val="32"/>
          <w:szCs w:val="32"/>
        </w:rPr>
        <w:t>4</w:t>
      </w:r>
      <w:r w:rsidRPr="0086059E">
        <w:rPr>
          <w:rFonts w:ascii="仿宋" w:eastAsia="仿宋" w:hAnsi="仿宋" w:hint="eastAsia"/>
          <w:color w:val="222222"/>
          <w:sz w:val="32"/>
          <w:szCs w:val="32"/>
        </w:rPr>
        <w:t>月28日</w:t>
      </w:r>
    </w:p>
    <w:p w:rsidR="00FA26A4" w:rsidRDefault="00FA26A4">
      <w:pPr>
        <w:tabs>
          <w:tab w:val="left" w:pos="0"/>
        </w:tabs>
        <w:spacing w:line="560" w:lineRule="exact"/>
        <w:rPr>
          <w:rFonts w:ascii="仿宋" w:eastAsia="仿宋" w:hAnsi="仿宋"/>
          <w:sz w:val="32"/>
          <w:szCs w:val="32"/>
        </w:rPr>
      </w:pPr>
    </w:p>
    <w:p w:rsidR="00FA26A4" w:rsidRDefault="00FA26A4">
      <w:pPr>
        <w:rPr>
          <w:rFonts w:ascii="仿宋_GB2312" w:eastAsia="仿宋_GB2312"/>
          <w:sz w:val="32"/>
          <w:szCs w:val="32"/>
        </w:rPr>
      </w:pPr>
    </w:p>
    <w:sectPr w:rsidR="00FA26A4">
      <w:pgSz w:w="11906" w:h="16838"/>
      <w:pgMar w:top="1418" w:right="1588" w:bottom="147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default"/>
    <w:sig w:usb0="00000000" w:usb1="0000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6BD"/>
    <w:rsid w:val="007A3DEC"/>
    <w:rsid w:val="0081561C"/>
    <w:rsid w:val="00D649A2"/>
    <w:rsid w:val="00DB66BD"/>
    <w:rsid w:val="00FA26A4"/>
    <w:rsid w:val="061F3FB3"/>
    <w:rsid w:val="0B553E1D"/>
    <w:rsid w:val="11827030"/>
    <w:rsid w:val="150B3E09"/>
    <w:rsid w:val="1AA46BFE"/>
    <w:rsid w:val="22397FB7"/>
    <w:rsid w:val="2E941AFF"/>
    <w:rsid w:val="34A04C22"/>
    <w:rsid w:val="37BE33C8"/>
    <w:rsid w:val="3DEA2365"/>
    <w:rsid w:val="3E986BB2"/>
    <w:rsid w:val="46CD69F8"/>
    <w:rsid w:val="56CC3447"/>
    <w:rsid w:val="6EE40755"/>
    <w:rsid w:val="73D5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523D29"/>
  <w15:docId w15:val="{588A190E-A2A4-49E8-A1C8-79972F7A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tabs>
        <w:tab w:val="left" w:pos="0"/>
      </w:tabs>
      <w:spacing w:line="640" w:lineRule="atLeast"/>
    </w:pPr>
    <w:rPr>
      <w:rFonts w:eastAsia="仿宋_GB2312"/>
      <w:sz w:val="32"/>
    </w:rPr>
  </w:style>
  <w:style w:type="paragraph" w:styleId="a4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5">
    <w:name w:val="Strong"/>
    <w:basedOn w:val="a0"/>
    <w:uiPriority w:val="22"/>
    <w:qFormat/>
    <w:rPr>
      <w:b/>
      <w:bCs/>
    </w:rPr>
  </w:style>
  <w:style w:type="paragraph" w:customStyle="1" w:styleId="Char">
    <w:name w:val="Char"/>
    <w:basedOn w:val="a"/>
    <w:semiHidden/>
    <w:qFormat/>
    <w:pPr>
      <w:widowControl/>
      <w:ind w:firstLineChars="200" w:firstLine="420"/>
      <w:jc w:val="left"/>
    </w:pPr>
    <w:rPr>
      <w:rFonts w:hAnsi="宋体"/>
      <w:color w:val="000000"/>
      <w:lang w:bidi="he-IL"/>
    </w:rPr>
  </w:style>
  <w:style w:type="paragraph" w:customStyle="1" w:styleId="p0">
    <w:name w:val="p0"/>
    <w:basedOn w:val="a"/>
    <w:qFormat/>
    <w:pPr>
      <w:widowControl/>
    </w:pPr>
    <w:rPr>
      <w:kern w:val="0"/>
      <w:szCs w:val="28"/>
    </w:rPr>
  </w:style>
  <w:style w:type="character" w:customStyle="1" w:styleId="NormalCharacter">
    <w:name w:val="NormalCharacter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杨爽</dc:creator>
  <cp:lastModifiedBy> </cp:lastModifiedBy>
  <cp:revision>2</cp:revision>
  <cp:lastPrinted>2021-04-26T10:01:00Z</cp:lastPrinted>
  <dcterms:created xsi:type="dcterms:W3CDTF">2021-03-19T07:57:00Z</dcterms:created>
  <dcterms:modified xsi:type="dcterms:W3CDTF">2022-04-29T06:23:00Z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15866055661A4D71A377A257F73A3278</vt:lpwstr>
  </property>
</Properties>
</file>