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61E" w:rsidRDefault="0034361E">
      <w:pPr>
        <w:autoSpaceDE w:val="0"/>
        <w:autoSpaceDN w:val="0"/>
        <w:jc w:val="center"/>
        <w:rPr>
          <w:rFonts w:ascii="仿宋" w:eastAsia="仿宋" w:hAnsi="仿宋" w:cs="仿宋"/>
          <w:kern w:val="0"/>
          <w:sz w:val="32"/>
          <w:szCs w:val="32"/>
          <w:lang w:val="zh-CN" w:bidi="zh-CN"/>
        </w:rPr>
      </w:pPr>
    </w:p>
    <w:p w:rsidR="0034361E" w:rsidRDefault="0034361E">
      <w:pPr>
        <w:autoSpaceDE w:val="0"/>
        <w:autoSpaceDN w:val="0"/>
        <w:jc w:val="center"/>
        <w:rPr>
          <w:rFonts w:ascii="仿宋" w:eastAsia="仿宋" w:hAnsi="仿宋" w:cs="仿宋"/>
          <w:kern w:val="0"/>
          <w:sz w:val="32"/>
          <w:szCs w:val="32"/>
          <w:lang w:val="zh-CN" w:bidi="zh-CN"/>
        </w:rPr>
      </w:pPr>
    </w:p>
    <w:p w:rsidR="0034361E" w:rsidRDefault="0034361E">
      <w:pPr>
        <w:autoSpaceDE w:val="0"/>
        <w:autoSpaceDN w:val="0"/>
        <w:jc w:val="center"/>
        <w:rPr>
          <w:rFonts w:ascii="仿宋" w:eastAsia="仿宋" w:hAnsi="仿宋" w:cs="仿宋"/>
          <w:kern w:val="0"/>
          <w:sz w:val="32"/>
          <w:szCs w:val="32"/>
          <w:lang w:val="zh-CN" w:bidi="zh-CN"/>
        </w:rPr>
      </w:pPr>
    </w:p>
    <w:p w:rsidR="0034361E" w:rsidRDefault="0034361E">
      <w:pPr>
        <w:autoSpaceDE w:val="0"/>
        <w:autoSpaceDN w:val="0"/>
        <w:jc w:val="center"/>
        <w:rPr>
          <w:rFonts w:ascii="仿宋" w:eastAsia="仿宋" w:hAnsi="仿宋" w:cs="仿宋"/>
          <w:kern w:val="0"/>
          <w:sz w:val="32"/>
          <w:szCs w:val="32"/>
          <w:lang w:val="zh-CN" w:bidi="zh-CN"/>
        </w:rPr>
      </w:pPr>
    </w:p>
    <w:p w:rsidR="0034361E" w:rsidRDefault="0034361E">
      <w:pPr>
        <w:autoSpaceDE w:val="0"/>
        <w:autoSpaceDN w:val="0"/>
        <w:jc w:val="center"/>
        <w:rPr>
          <w:rFonts w:ascii="仿宋" w:eastAsia="仿宋" w:hAnsi="仿宋" w:cs="仿宋"/>
          <w:kern w:val="0"/>
          <w:sz w:val="32"/>
          <w:szCs w:val="32"/>
          <w:lang w:val="zh-CN" w:bidi="zh-CN"/>
        </w:rPr>
      </w:pPr>
    </w:p>
    <w:p w:rsidR="0034361E" w:rsidRDefault="008346CD">
      <w:pPr>
        <w:autoSpaceDE w:val="0"/>
        <w:autoSpaceDN w:val="0"/>
        <w:jc w:val="center"/>
        <w:rPr>
          <w:rFonts w:ascii="仿宋" w:eastAsia="仿宋" w:hAnsi="仿宋" w:cs="仿宋"/>
          <w:kern w:val="0"/>
          <w:sz w:val="32"/>
          <w:szCs w:val="32"/>
          <w:lang w:val="zh-CN" w:bidi="zh-CN"/>
        </w:rPr>
      </w:pPr>
      <w:bookmarkStart w:id="0" w:name="_GoBack"/>
      <w:r>
        <w:rPr>
          <w:rFonts w:ascii="仿宋" w:eastAsia="仿宋" w:hAnsi="仿宋" w:cs="仿宋" w:hint="eastAsia"/>
          <w:kern w:val="0"/>
          <w:sz w:val="32"/>
          <w:szCs w:val="32"/>
          <w:lang w:val="zh-CN" w:bidi="zh-CN"/>
        </w:rPr>
        <w:t>中地大</w:t>
      </w:r>
      <w:r w:rsidR="00874062">
        <w:rPr>
          <w:rFonts w:ascii="仿宋" w:eastAsia="仿宋" w:hAnsi="仿宋" w:cs="仿宋" w:hint="eastAsia"/>
          <w:kern w:val="0"/>
          <w:sz w:val="32"/>
          <w:szCs w:val="32"/>
          <w:lang w:val="zh-CN" w:bidi="zh-CN"/>
        </w:rPr>
        <w:t>京</w:t>
      </w:r>
      <w:proofErr w:type="gramStart"/>
      <w:r>
        <w:rPr>
          <w:rFonts w:ascii="仿宋" w:eastAsia="仿宋" w:hAnsi="仿宋" w:cs="仿宋" w:hint="eastAsia"/>
          <w:kern w:val="0"/>
          <w:sz w:val="32"/>
          <w:szCs w:val="32"/>
          <w:lang w:val="zh-CN" w:bidi="zh-CN"/>
        </w:rPr>
        <w:t>工程党</w:t>
      </w:r>
      <w:proofErr w:type="gramEnd"/>
      <w:r>
        <w:rPr>
          <w:rFonts w:ascii="仿宋" w:eastAsia="仿宋" w:hAnsi="仿宋" w:cs="仿宋" w:hint="eastAsia"/>
          <w:kern w:val="0"/>
          <w:sz w:val="32"/>
          <w:szCs w:val="32"/>
          <w:lang w:val="zh-CN" w:bidi="zh-CN"/>
        </w:rPr>
        <w:t>发〔</w:t>
      </w:r>
      <w:r>
        <w:rPr>
          <w:rFonts w:ascii="仿宋" w:eastAsia="仿宋" w:hAnsi="仿宋" w:cs="仿宋" w:hint="eastAsia"/>
          <w:kern w:val="0"/>
          <w:sz w:val="32"/>
          <w:szCs w:val="32"/>
          <w:lang w:val="zh-CN" w:bidi="zh-CN"/>
        </w:rPr>
        <w:t>20</w:t>
      </w:r>
      <w:r>
        <w:rPr>
          <w:rFonts w:ascii="仿宋" w:eastAsia="仿宋" w:hAnsi="仿宋" w:cs="仿宋" w:hint="eastAsia"/>
          <w:kern w:val="0"/>
          <w:sz w:val="32"/>
          <w:szCs w:val="32"/>
          <w:lang w:bidi="zh-CN"/>
        </w:rPr>
        <w:t>2</w:t>
      </w:r>
      <w:r>
        <w:rPr>
          <w:rFonts w:ascii="仿宋" w:eastAsia="仿宋" w:hAnsi="仿宋" w:cs="仿宋" w:hint="eastAsia"/>
          <w:kern w:val="0"/>
          <w:sz w:val="32"/>
          <w:szCs w:val="32"/>
          <w:lang w:bidi="zh-CN"/>
        </w:rPr>
        <w:t>2</w:t>
      </w:r>
      <w:r>
        <w:rPr>
          <w:rFonts w:ascii="仿宋" w:eastAsia="仿宋" w:hAnsi="仿宋" w:cs="仿宋" w:hint="eastAsia"/>
          <w:kern w:val="0"/>
          <w:sz w:val="32"/>
          <w:szCs w:val="32"/>
          <w:lang w:val="zh-CN" w:bidi="zh-CN"/>
        </w:rPr>
        <w:t>〕</w:t>
      </w:r>
      <w:r>
        <w:rPr>
          <w:rFonts w:ascii="仿宋" w:eastAsia="仿宋" w:hAnsi="仿宋" w:cs="仿宋" w:hint="eastAsia"/>
          <w:kern w:val="0"/>
          <w:sz w:val="32"/>
          <w:szCs w:val="32"/>
          <w:lang w:bidi="zh-CN"/>
        </w:rPr>
        <w:t>5</w:t>
      </w:r>
      <w:r>
        <w:rPr>
          <w:rFonts w:ascii="仿宋" w:eastAsia="仿宋" w:hAnsi="仿宋" w:cs="仿宋" w:hint="eastAsia"/>
          <w:kern w:val="0"/>
          <w:sz w:val="32"/>
          <w:szCs w:val="32"/>
          <w:lang w:val="zh-CN" w:bidi="zh-CN"/>
        </w:rPr>
        <w:t>号</w:t>
      </w:r>
      <w:bookmarkEnd w:id="0"/>
    </w:p>
    <w:p w:rsidR="0034361E" w:rsidRDefault="0034361E">
      <w:pPr>
        <w:autoSpaceDE w:val="0"/>
        <w:autoSpaceDN w:val="0"/>
        <w:jc w:val="center"/>
        <w:rPr>
          <w:rFonts w:ascii="仿宋" w:eastAsia="仿宋" w:hAnsi="仿宋" w:cs="仿宋"/>
          <w:kern w:val="0"/>
          <w:sz w:val="32"/>
          <w:szCs w:val="32"/>
          <w:lang w:val="zh-CN" w:bidi="zh-CN"/>
        </w:rPr>
      </w:pPr>
    </w:p>
    <w:p w:rsidR="0034361E" w:rsidRDefault="008346CD">
      <w:pPr>
        <w:spacing w:line="7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关于印发</w:t>
      </w:r>
      <w:proofErr w:type="gramStart"/>
      <w:r>
        <w:rPr>
          <w:rFonts w:ascii="方正小标宋简体" w:eastAsia="方正小标宋简体" w:hAnsi="方正小标宋简体" w:cs="方正小标宋简体" w:hint="eastAsia"/>
          <w:kern w:val="0"/>
          <w:sz w:val="44"/>
          <w:szCs w:val="44"/>
        </w:rPr>
        <w:t>《</w:t>
      </w:r>
      <w:proofErr w:type="gramEnd"/>
      <w:r>
        <w:rPr>
          <w:rFonts w:ascii="方正小标宋简体" w:eastAsia="方正小标宋简体" w:hAnsi="方正小标宋简体" w:cs="方正小标宋简体" w:hint="eastAsia"/>
          <w:kern w:val="0"/>
          <w:sz w:val="44"/>
          <w:szCs w:val="44"/>
        </w:rPr>
        <w:t>工程技术学院</w:t>
      </w:r>
      <w:r>
        <w:rPr>
          <w:rFonts w:ascii="方正小标宋简体" w:eastAsia="方正小标宋简体" w:hAnsi="方正小标宋简体" w:cs="方正小标宋简体" w:hint="eastAsia"/>
          <w:kern w:val="0"/>
          <w:sz w:val="44"/>
          <w:szCs w:val="44"/>
        </w:rPr>
        <w:t>202</w:t>
      </w:r>
      <w:r>
        <w:rPr>
          <w:rFonts w:ascii="方正小标宋简体" w:eastAsia="方正小标宋简体" w:hAnsi="方正小标宋简体" w:cs="方正小标宋简体" w:hint="eastAsia"/>
          <w:kern w:val="0"/>
          <w:sz w:val="44"/>
          <w:szCs w:val="44"/>
        </w:rPr>
        <w:t>2</w:t>
      </w:r>
      <w:r>
        <w:rPr>
          <w:rFonts w:ascii="方正小标宋简体" w:eastAsia="方正小标宋简体" w:hAnsi="方正小标宋简体" w:cs="方正小标宋简体" w:hint="eastAsia"/>
          <w:kern w:val="0"/>
          <w:sz w:val="44"/>
          <w:szCs w:val="44"/>
        </w:rPr>
        <w:t>年党委理论</w:t>
      </w:r>
    </w:p>
    <w:p w:rsidR="0034361E" w:rsidRDefault="008346CD">
      <w:pPr>
        <w:spacing w:line="7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学习中心组专题学习重点内容安排</w:t>
      </w:r>
      <w:proofErr w:type="gramStart"/>
      <w:r>
        <w:rPr>
          <w:rFonts w:ascii="方正小标宋简体" w:eastAsia="方正小标宋简体" w:hAnsi="方正小标宋简体" w:cs="方正小标宋简体" w:hint="eastAsia"/>
          <w:kern w:val="0"/>
          <w:sz w:val="44"/>
          <w:szCs w:val="44"/>
        </w:rPr>
        <w:t>》</w:t>
      </w:r>
      <w:proofErr w:type="gramEnd"/>
      <w:r>
        <w:rPr>
          <w:rFonts w:ascii="方正小标宋简体" w:eastAsia="方正小标宋简体" w:hAnsi="方正小标宋简体" w:cs="方正小标宋简体" w:hint="eastAsia"/>
          <w:kern w:val="0"/>
          <w:sz w:val="44"/>
          <w:szCs w:val="44"/>
        </w:rPr>
        <w:t>的通知</w:t>
      </w:r>
    </w:p>
    <w:p w:rsidR="0034361E" w:rsidRDefault="0034361E">
      <w:pPr>
        <w:spacing w:line="500" w:lineRule="exact"/>
        <w:jc w:val="left"/>
        <w:rPr>
          <w:rFonts w:ascii="仿宋_GB2312" w:eastAsia="仿宋_GB2312" w:hAnsi="等线"/>
          <w:sz w:val="32"/>
          <w:szCs w:val="32"/>
        </w:rPr>
      </w:pPr>
    </w:p>
    <w:p w:rsidR="0034361E" w:rsidRDefault="008346CD">
      <w:pPr>
        <w:pStyle w:val="a3"/>
        <w:spacing w:line="570" w:lineRule="exact"/>
        <w:rPr>
          <w:rFonts w:ascii="仿宋_GB2312"/>
        </w:rPr>
      </w:pPr>
      <w:r>
        <w:rPr>
          <w:rFonts w:ascii="仿宋_GB2312" w:hint="eastAsia"/>
        </w:rPr>
        <w:t>各党支部：</w:t>
      </w:r>
    </w:p>
    <w:p w:rsidR="0034361E" w:rsidRDefault="008346CD">
      <w:pPr>
        <w:pStyle w:val="a3"/>
        <w:spacing w:line="570" w:lineRule="exact"/>
        <w:ind w:firstLineChars="200" w:firstLine="640"/>
        <w:rPr>
          <w:rFonts w:ascii="仿宋_GB2312"/>
        </w:rPr>
      </w:pPr>
      <w:r>
        <w:rPr>
          <w:rFonts w:ascii="仿宋_GB2312" w:hint="eastAsia"/>
        </w:rPr>
        <w:t>现将《</w:t>
      </w:r>
      <w:r>
        <w:rPr>
          <w:rFonts w:ascii="仿宋_GB2312" w:hint="eastAsia"/>
        </w:rPr>
        <w:t>202</w:t>
      </w:r>
      <w:r>
        <w:rPr>
          <w:rFonts w:ascii="仿宋_GB2312" w:hint="eastAsia"/>
        </w:rPr>
        <w:t>2</w:t>
      </w:r>
      <w:r>
        <w:rPr>
          <w:rFonts w:ascii="仿宋_GB2312" w:hint="eastAsia"/>
        </w:rPr>
        <w:t>年工程技术学院党委理论学习中心组专题学</w:t>
      </w:r>
      <w:proofErr w:type="gramStart"/>
      <w:r>
        <w:rPr>
          <w:rFonts w:ascii="仿宋_GB2312" w:hint="eastAsia"/>
        </w:rPr>
        <w:t>习重点</w:t>
      </w:r>
      <w:proofErr w:type="gramEnd"/>
      <w:r>
        <w:rPr>
          <w:rFonts w:ascii="仿宋_GB2312" w:hint="eastAsia"/>
        </w:rPr>
        <w:t>内容安排》印发给你们，请认真学习并遵照执行。</w:t>
      </w:r>
    </w:p>
    <w:p w:rsidR="0034361E" w:rsidRDefault="0034361E">
      <w:pPr>
        <w:pStyle w:val="a3"/>
        <w:spacing w:line="400" w:lineRule="exact"/>
        <w:ind w:firstLineChars="200" w:firstLine="640"/>
        <w:rPr>
          <w:rFonts w:ascii="仿宋_GB2312"/>
        </w:rPr>
      </w:pPr>
    </w:p>
    <w:p w:rsidR="0034361E" w:rsidRDefault="008346CD">
      <w:pPr>
        <w:spacing w:line="700" w:lineRule="exact"/>
        <w:ind w:firstLine="640"/>
        <w:jc w:val="left"/>
        <w:rPr>
          <w:rFonts w:ascii="仿宋_GB2312" w:eastAsia="仿宋_GB2312"/>
          <w:sz w:val="32"/>
        </w:rPr>
      </w:pPr>
      <w:r>
        <w:rPr>
          <w:rFonts w:ascii="仿宋_GB2312" w:eastAsia="仿宋_GB2312" w:hint="eastAsia"/>
          <w:sz w:val="32"/>
        </w:rPr>
        <w:t>附件：</w:t>
      </w:r>
      <w:r>
        <w:rPr>
          <w:rFonts w:ascii="仿宋_GB2312" w:eastAsia="仿宋_GB2312" w:hint="eastAsia"/>
          <w:sz w:val="32"/>
        </w:rPr>
        <w:t>1.</w:t>
      </w:r>
      <w:r>
        <w:rPr>
          <w:rFonts w:ascii="仿宋_GB2312" w:eastAsia="仿宋_GB2312" w:hint="eastAsia"/>
          <w:sz w:val="32"/>
        </w:rPr>
        <w:t>工程技术学院党委理论学习中心组</w:t>
      </w:r>
      <w:r>
        <w:rPr>
          <w:rFonts w:ascii="仿宋_GB2312" w:eastAsia="仿宋_GB2312" w:hint="eastAsia"/>
          <w:sz w:val="32"/>
        </w:rPr>
        <w:t>202</w:t>
      </w:r>
      <w:r>
        <w:rPr>
          <w:rFonts w:ascii="仿宋_GB2312" w:eastAsia="仿宋_GB2312" w:hint="eastAsia"/>
          <w:sz w:val="32"/>
        </w:rPr>
        <w:t>2</w:t>
      </w:r>
      <w:r>
        <w:rPr>
          <w:rFonts w:ascii="仿宋_GB2312" w:eastAsia="仿宋_GB2312" w:hint="eastAsia"/>
          <w:sz w:val="32"/>
        </w:rPr>
        <w:t>年专题学习重点内容安排</w:t>
      </w:r>
    </w:p>
    <w:p w:rsidR="0034361E" w:rsidRDefault="008346CD">
      <w:pPr>
        <w:spacing w:line="700" w:lineRule="exact"/>
        <w:ind w:firstLineChars="503" w:firstLine="1610"/>
        <w:jc w:val="left"/>
        <w:rPr>
          <w:rFonts w:ascii="仿宋_GB2312" w:eastAsia="仿宋_GB2312"/>
          <w:sz w:val="32"/>
        </w:rPr>
      </w:pPr>
      <w:r>
        <w:rPr>
          <w:rFonts w:ascii="仿宋_GB2312" w:eastAsia="仿宋_GB2312" w:hint="eastAsia"/>
          <w:sz w:val="32"/>
        </w:rPr>
        <w:t>2.</w:t>
      </w:r>
      <w:r>
        <w:rPr>
          <w:rFonts w:ascii="仿宋_GB2312" w:eastAsia="仿宋_GB2312" w:hint="eastAsia"/>
          <w:sz w:val="32"/>
        </w:rPr>
        <w:t>工程技术学院党委理论学习中心组</w:t>
      </w:r>
      <w:r>
        <w:rPr>
          <w:rFonts w:ascii="仿宋_GB2312" w:eastAsia="仿宋_GB2312" w:hint="eastAsia"/>
          <w:sz w:val="32"/>
        </w:rPr>
        <w:t>202</w:t>
      </w:r>
      <w:r>
        <w:rPr>
          <w:rFonts w:ascii="仿宋_GB2312" w:eastAsia="仿宋_GB2312" w:hint="eastAsia"/>
          <w:sz w:val="32"/>
        </w:rPr>
        <w:t>2</w:t>
      </w:r>
      <w:r>
        <w:rPr>
          <w:rFonts w:ascii="仿宋_GB2312" w:eastAsia="仿宋_GB2312" w:hint="eastAsia"/>
          <w:sz w:val="32"/>
        </w:rPr>
        <w:t>年学习计划</w:t>
      </w:r>
    </w:p>
    <w:p w:rsidR="0034361E" w:rsidRDefault="0034361E">
      <w:pPr>
        <w:spacing w:beforeLines="30" w:before="93" w:line="480" w:lineRule="exact"/>
        <w:ind w:rightChars="200" w:right="420" w:firstLineChars="200" w:firstLine="640"/>
        <w:jc w:val="left"/>
        <w:rPr>
          <w:rFonts w:ascii="仿宋_GB2312" w:eastAsia="仿宋_GB2312"/>
          <w:sz w:val="32"/>
        </w:rPr>
      </w:pPr>
    </w:p>
    <w:p w:rsidR="0034361E" w:rsidRDefault="0034361E">
      <w:pPr>
        <w:spacing w:beforeLines="30" w:before="93" w:line="480" w:lineRule="exact"/>
        <w:ind w:rightChars="200" w:right="420"/>
        <w:jc w:val="left"/>
        <w:rPr>
          <w:rFonts w:ascii="仿宋_GB2312" w:eastAsia="仿宋_GB2312" w:hAnsi="等线"/>
          <w:sz w:val="32"/>
        </w:rPr>
      </w:pPr>
    </w:p>
    <w:p w:rsidR="0034361E" w:rsidRDefault="008346CD">
      <w:pPr>
        <w:spacing w:beforeLines="30" w:before="93" w:line="480" w:lineRule="exact"/>
        <w:ind w:rightChars="200" w:right="420" w:firstLineChars="1068" w:firstLine="3418"/>
        <w:jc w:val="center"/>
        <w:rPr>
          <w:rFonts w:ascii="仿宋_GB2312" w:eastAsia="仿宋_GB2312" w:hAnsi="等线"/>
          <w:sz w:val="32"/>
        </w:rPr>
      </w:pPr>
      <w:r>
        <w:rPr>
          <w:rFonts w:ascii="仿宋_GB2312" w:eastAsia="仿宋_GB2312" w:hAnsi="等线" w:hint="eastAsia"/>
          <w:sz w:val="32"/>
        </w:rPr>
        <w:t xml:space="preserve">           </w:t>
      </w:r>
      <w:r>
        <w:rPr>
          <w:rFonts w:ascii="仿宋_GB2312" w:eastAsia="仿宋_GB2312" w:hAnsi="等线" w:hint="eastAsia"/>
          <w:sz w:val="32"/>
        </w:rPr>
        <w:t>工程技术学院党委</w:t>
      </w:r>
    </w:p>
    <w:p w:rsidR="0034361E" w:rsidRDefault="008346CD">
      <w:pPr>
        <w:spacing w:line="570" w:lineRule="exact"/>
        <w:ind w:firstLineChars="1706" w:firstLine="5459"/>
        <w:rPr>
          <w:rFonts w:ascii="仿宋_GB2312" w:eastAsia="仿宋_GB2312" w:hAnsi="等线"/>
          <w:sz w:val="32"/>
        </w:rPr>
      </w:pPr>
      <w:r>
        <w:rPr>
          <w:rFonts w:ascii="仿宋_GB2312" w:eastAsia="仿宋_GB2312" w:hAnsi="等线" w:hint="eastAsia"/>
          <w:sz w:val="32"/>
        </w:rPr>
        <w:t>202</w:t>
      </w:r>
      <w:r>
        <w:rPr>
          <w:rFonts w:ascii="仿宋_GB2312" w:eastAsia="仿宋_GB2312" w:hAnsi="等线" w:hint="eastAsia"/>
          <w:sz w:val="32"/>
        </w:rPr>
        <w:t>2</w:t>
      </w:r>
      <w:r>
        <w:rPr>
          <w:rFonts w:ascii="仿宋_GB2312" w:eastAsia="仿宋_GB2312" w:hAnsi="等线" w:hint="eastAsia"/>
          <w:sz w:val="32"/>
        </w:rPr>
        <w:t>年</w:t>
      </w:r>
      <w:r>
        <w:rPr>
          <w:rFonts w:ascii="仿宋_GB2312" w:eastAsia="仿宋_GB2312" w:hAnsi="等线" w:hint="eastAsia"/>
          <w:sz w:val="32"/>
        </w:rPr>
        <w:t>4</w:t>
      </w:r>
      <w:r>
        <w:rPr>
          <w:rFonts w:ascii="仿宋_GB2312" w:eastAsia="仿宋_GB2312" w:hAnsi="等线" w:hint="eastAsia"/>
          <w:sz w:val="32"/>
        </w:rPr>
        <w:t>月</w:t>
      </w:r>
      <w:r>
        <w:rPr>
          <w:rFonts w:ascii="仿宋_GB2312" w:eastAsia="仿宋_GB2312" w:hAnsi="等线" w:hint="eastAsia"/>
          <w:sz w:val="32"/>
        </w:rPr>
        <w:t>11</w:t>
      </w:r>
      <w:r>
        <w:rPr>
          <w:rFonts w:ascii="仿宋_GB2312" w:eastAsia="仿宋_GB2312" w:hAnsi="等线" w:hint="eastAsia"/>
          <w:sz w:val="32"/>
        </w:rPr>
        <w:t>日</w:t>
      </w:r>
    </w:p>
    <w:p w:rsidR="0034361E" w:rsidRDefault="0034361E">
      <w:pPr>
        <w:spacing w:line="560" w:lineRule="exact"/>
        <w:rPr>
          <w:rFonts w:ascii="黑体" w:eastAsia="黑体" w:hAnsi="黑体" w:cs="黑体"/>
          <w:kern w:val="0"/>
          <w:sz w:val="32"/>
          <w:szCs w:val="32"/>
        </w:rPr>
        <w:sectPr w:rsidR="0034361E">
          <w:footerReference w:type="default" r:id="rId7"/>
          <w:pgSz w:w="11906" w:h="16838"/>
          <w:pgMar w:top="1440" w:right="1800" w:bottom="1440" w:left="1800" w:header="851" w:footer="992" w:gutter="0"/>
          <w:cols w:space="425"/>
          <w:docGrid w:type="lines" w:linePitch="312"/>
        </w:sectPr>
      </w:pPr>
    </w:p>
    <w:p w:rsidR="0034361E" w:rsidRDefault="008346CD">
      <w:pPr>
        <w:spacing w:line="560"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w:t>
      </w:r>
      <w:r>
        <w:rPr>
          <w:rFonts w:ascii="黑体" w:eastAsia="黑体" w:hAnsi="黑体" w:cs="黑体" w:hint="eastAsia"/>
          <w:kern w:val="0"/>
          <w:sz w:val="32"/>
          <w:szCs w:val="32"/>
        </w:rPr>
        <w:t>1:</w:t>
      </w:r>
    </w:p>
    <w:p w:rsidR="0034361E" w:rsidRDefault="008346CD">
      <w:pPr>
        <w:spacing w:line="7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工程技术学院党委理论学习中心组</w:t>
      </w:r>
    </w:p>
    <w:p w:rsidR="0034361E" w:rsidRDefault="008346CD">
      <w:pPr>
        <w:spacing w:line="7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w:t>
      </w:r>
      <w:r>
        <w:rPr>
          <w:rFonts w:ascii="方正小标宋简体" w:eastAsia="方正小标宋简体" w:hAnsi="方正小标宋简体" w:cs="方正小标宋简体" w:hint="eastAsia"/>
          <w:kern w:val="0"/>
          <w:sz w:val="44"/>
          <w:szCs w:val="44"/>
        </w:rPr>
        <w:t>2</w:t>
      </w:r>
      <w:r>
        <w:rPr>
          <w:rFonts w:ascii="方正小标宋简体" w:eastAsia="方正小标宋简体" w:hAnsi="方正小标宋简体" w:cs="方正小标宋简体" w:hint="eastAsia"/>
          <w:kern w:val="0"/>
          <w:sz w:val="44"/>
          <w:szCs w:val="44"/>
        </w:rPr>
        <w:t>年专题学习重点内容安排</w:t>
      </w:r>
    </w:p>
    <w:p w:rsidR="0034361E" w:rsidRDefault="0034361E">
      <w:pPr>
        <w:spacing w:line="700" w:lineRule="exact"/>
        <w:jc w:val="center"/>
        <w:rPr>
          <w:rFonts w:ascii="华文中宋" w:eastAsia="华文中宋" w:hAnsi="华文中宋" w:cs="华文中宋"/>
          <w:kern w:val="0"/>
          <w:sz w:val="44"/>
          <w:szCs w:val="44"/>
        </w:rPr>
      </w:pPr>
    </w:p>
    <w:p w:rsidR="0034361E" w:rsidRDefault="008346CD">
      <w:pPr>
        <w:pStyle w:val="a6"/>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是新时代新征程中具有特殊重要性的一年，是党的二十大召开之年，是北京冬奥之年，是实施“十四五”规划承上启下的重要一年，也是我校迎来建校七十周年的一年，为深入学习贯彻习近平新时代中国特色社会主义思想，</w:t>
      </w:r>
      <w:r>
        <w:rPr>
          <w:rFonts w:ascii="仿宋_GB2312" w:eastAsia="仿宋_GB2312" w:hAnsi="仿宋_GB2312" w:cs="仿宋_GB2312" w:hint="eastAsia"/>
          <w:sz w:val="32"/>
          <w:szCs w:val="32"/>
        </w:rPr>
        <w:t>根据学校党委有关工作部署，结合学院</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年主要工作，</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年学院党委理论学习中心组专题学习重点内容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w:t>
      </w:r>
      <w:r>
        <w:rPr>
          <w:rFonts w:ascii="仿宋_GB2312" w:eastAsia="仿宋_GB2312" w:hAnsi="仿宋_GB2312" w:cs="仿宋_GB2312" w:hint="eastAsia"/>
          <w:sz w:val="32"/>
          <w:szCs w:val="32"/>
        </w:rPr>
        <w:t>安排。</w:t>
      </w:r>
    </w:p>
    <w:p w:rsidR="0034361E" w:rsidRDefault="008346C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指导思想</w:t>
      </w:r>
    </w:p>
    <w:p w:rsidR="0034361E" w:rsidRDefault="008346CD">
      <w:p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坚持不懈学习马克思列宁主义、毛泽东思想、邓小平理论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个代表”重要思想、科学发展观，全面学习贯彻习近平新时代中国特色社会主义思想，坚持读原著、学原文、悟原理，做到自觉主动学、及时跟进学、联系实际学、笃信笃行学，着力在学懂弄通做实上下功夫，不断加深对“两个确立”决定性意义的认识，增强“四个意识”、坚定“四个自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做到“两个维护”，始终在政治立场、政治方向、政治原则、政治道路上同以习近平同志为核心的党中央保持高度一致，以高度的政治责任感和饱满的精神状态做好迎接、学习、贯彻党的二十大各项工作。</w:t>
      </w:r>
    </w:p>
    <w:p w:rsidR="0034361E" w:rsidRDefault="008346C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二、专题学习重点内容安排</w:t>
      </w:r>
    </w:p>
    <w:p w:rsidR="0034361E" w:rsidRDefault="008346C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深入学习领会“两个确立”的决定性意义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深刻认识</w:t>
      </w:r>
      <w:r>
        <w:rPr>
          <w:rFonts w:ascii="仿宋_GB2312" w:eastAsia="仿宋_GB2312" w:hAnsi="仿宋_GB2312" w:cs="仿宋_GB2312" w:hint="eastAsia"/>
          <w:sz w:val="32"/>
          <w:szCs w:val="32"/>
        </w:rPr>
        <w:lastRenderedPageBreak/>
        <w:t>“两个确立”是深刻总结</w:t>
      </w:r>
      <w:r>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的百年奋斗、总结</w:t>
      </w:r>
      <w:r>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的十八大以来伟大实</w:t>
      </w:r>
      <w:r>
        <w:rPr>
          <w:rFonts w:ascii="仿宋_GB2312" w:eastAsia="仿宋_GB2312" w:hAnsi="仿宋_GB2312" w:cs="仿宋_GB2312" w:hint="eastAsia"/>
          <w:sz w:val="32"/>
          <w:szCs w:val="32"/>
        </w:rPr>
        <w:t>践</w:t>
      </w:r>
      <w:r>
        <w:rPr>
          <w:rFonts w:ascii="仿宋_GB2312" w:eastAsia="仿宋_GB2312" w:hAnsi="仿宋_GB2312" w:cs="仿宋_GB2312" w:hint="eastAsia"/>
          <w:sz w:val="32"/>
          <w:szCs w:val="32"/>
        </w:rPr>
        <w:t>得出的重大历史结论，坚强的领导核心和科学的理论指导是关乎党和国家前途命</w:t>
      </w:r>
      <w:r>
        <w:rPr>
          <w:rFonts w:ascii="仿宋_GB2312" w:eastAsia="仿宋_GB2312" w:hAnsi="仿宋_GB2312" w:cs="仿宋_GB2312" w:hint="eastAsia"/>
          <w:sz w:val="32"/>
          <w:szCs w:val="32"/>
        </w:rPr>
        <w:t>运</w:t>
      </w:r>
      <w:r>
        <w:rPr>
          <w:rFonts w:ascii="仿宋_GB2312" w:eastAsia="仿宋_GB2312" w:hAnsi="仿宋_GB2312" w:cs="仿宋_GB2312" w:hint="eastAsia"/>
          <w:sz w:val="32"/>
          <w:szCs w:val="32"/>
        </w:rPr>
        <w:t>、党和人民事业成败的根本性问题，深刻领会新时代党和国家事业取得历史性成就、发生历史性</w:t>
      </w:r>
      <w:r>
        <w:rPr>
          <w:rFonts w:ascii="仿宋_GB2312" w:eastAsia="仿宋_GB2312" w:hAnsi="仿宋_GB2312" w:cs="仿宋_GB2312" w:hint="eastAsia"/>
          <w:sz w:val="32"/>
          <w:szCs w:val="32"/>
        </w:rPr>
        <w:t>变</w:t>
      </w:r>
      <w:r>
        <w:rPr>
          <w:rFonts w:ascii="仿宋_GB2312" w:eastAsia="仿宋_GB2312" w:hAnsi="仿宋_GB2312" w:cs="仿宋_GB2312" w:hint="eastAsia"/>
          <w:sz w:val="32"/>
          <w:szCs w:val="32"/>
        </w:rPr>
        <w:t>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最根本的原因在于有习近平总书记</w:t>
      </w:r>
      <w:r>
        <w:rPr>
          <w:rFonts w:ascii="仿宋_GB2312" w:eastAsia="仿宋_GB2312" w:hAnsi="仿宋_GB2312" w:cs="仿宋_GB2312" w:hint="eastAsia"/>
          <w:sz w:val="32"/>
          <w:szCs w:val="32"/>
        </w:rPr>
        <w:t>作为党中央的核心、全</w:t>
      </w:r>
      <w:r>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的核心</w:t>
      </w:r>
      <w:r>
        <w:rPr>
          <w:rFonts w:ascii="仿宋_GB2312" w:eastAsia="仿宋_GB2312" w:hAnsi="仿宋_GB2312" w:cs="仿宋_GB2312" w:hint="eastAsia"/>
          <w:sz w:val="32"/>
          <w:szCs w:val="32"/>
        </w:rPr>
        <w:t>掌舵</w:t>
      </w:r>
      <w:r>
        <w:rPr>
          <w:rFonts w:ascii="仿宋_GB2312" w:eastAsia="仿宋_GB2312" w:hAnsi="仿宋_GB2312" w:cs="仿宋_GB2312" w:hint="eastAsia"/>
          <w:sz w:val="32"/>
          <w:szCs w:val="32"/>
        </w:rPr>
        <w:t>领航，在于有习近平新时代中国特色社会主义思想科学指引。深刻领悟坚决维护</w:t>
      </w:r>
      <w:r>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中央的核心、全</w:t>
      </w:r>
      <w:r>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的核心是党在重大时刻凝聚共识、果断抉择的关键，是</w:t>
      </w:r>
      <w:r>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团结统一、胜利前进的重要保证</w:t>
      </w:r>
      <w:r>
        <w:rPr>
          <w:rFonts w:ascii="仿宋_GB2312" w:eastAsia="仿宋_GB2312" w:hAnsi="仿宋_GB2312" w:cs="仿宋_GB2312" w:hint="eastAsia"/>
          <w:sz w:val="32"/>
          <w:szCs w:val="32"/>
        </w:rPr>
        <w:t>。</w:t>
      </w:r>
    </w:p>
    <w:p w:rsidR="0034361E" w:rsidRDefault="008346C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深入学习领会习近平新时代中国特色社会主义思想的</w:t>
      </w:r>
      <w:r>
        <w:rPr>
          <w:rFonts w:ascii="仿宋_GB2312" w:eastAsia="仿宋_GB2312" w:hAnsi="仿宋_GB2312" w:cs="仿宋_GB2312" w:hint="eastAsia"/>
          <w:b/>
          <w:bCs/>
          <w:sz w:val="32"/>
          <w:szCs w:val="32"/>
        </w:rPr>
        <w:t>基</w:t>
      </w:r>
      <w:r>
        <w:rPr>
          <w:rFonts w:ascii="仿宋_GB2312" w:eastAsia="仿宋_GB2312" w:hAnsi="仿宋_GB2312" w:cs="仿宋_GB2312" w:hint="eastAsia"/>
          <w:b/>
          <w:bCs/>
          <w:sz w:val="32"/>
          <w:szCs w:val="32"/>
        </w:rPr>
        <w:t>本精神、基本内容、基本要求。</w:t>
      </w:r>
      <w:r>
        <w:rPr>
          <w:rFonts w:ascii="仿宋_GB2312" w:eastAsia="仿宋_GB2312" w:hAnsi="仿宋_GB2312" w:cs="仿宋_GB2312" w:hint="eastAsia"/>
          <w:sz w:val="32"/>
          <w:szCs w:val="32"/>
        </w:rPr>
        <w:t>深刻认识习近平新时代中国特色社会主义思想</w:t>
      </w:r>
      <w:r>
        <w:rPr>
          <w:rFonts w:ascii="仿宋_GB2312" w:eastAsia="仿宋_GB2312" w:hAnsi="仿宋_GB2312" w:cs="仿宋_GB2312" w:hint="eastAsia"/>
          <w:sz w:val="32"/>
          <w:szCs w:val="32"/>
        </w:rPr>
        <w:t>围绕</w:t>
      </w:r>
      <w:r>
        <w:rPr>
          <w:rFonts w:ascii="仿宋_GB2312" w:eastAsia="仿宋_GB2312" w:hAnsi="仿宋_GB2312" w:cs="仿宋_GB2312" w:hint="eastAsia"/>
          <w:sz w:val="32"/>
          <w:szCs w:val="32"/>
        </w:rPr>
        <w:t>新时代坚持和发展什么样的中国特色社会主义、怎样坚持和发展中国特色社会主义，建设什么样的社会主义现代化强国、怎样建设社会主义现代化强国，建设什么样的长期执政的马克思主义政</w:t>
      </w:r>
      <w:r>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、怎样建设长期执政的马克思主义政党等重大时代课题，提出的一系列原创性治国</w:t>
      </w:r>
      <w:proofErr w:type="gramStart"/>
      <w:r>
        <w:rPr>
          <w:rFonts w:ascii="仿宋_GB2312" w:eastAsia="仿宋_GB2312" w:hAnsi="仿宋_GB2312" w:cs="仿宋_GB2312" w:hint="eastAsia"/>
          <w:sz w:val="32"/>
          <w:szCs w:val="32"/>
        </w:rPr>
        <w:t>理政新理念</w:t>
      </w:r>
      <w:proofErr w:type="gramEnd"/>
      <w:r>
        <w:rPr>
          <w:rFonts w:ascii="仿宋_GB2312" w:eastAsia="仿宋_GB2312" w:hAnsi="仿宋_GB2312" w:cs="仿宋_GB2312" w:hint="eastAsia"/>
          <w:sz w:val="32"/>
          <w:szCs w:val="32"/>
        </w:rPr>
        <w:t>新思想新战略，深入领会“十个明确”的深刻内涵及其内在联系，深入理解“十三个方面”重大成就蕴含的重大思想观点</w:t>
      </w:r>
      <w:r>
        <w:rPr>
          <w:rFonts w:ascii="仿宋_GB2312" w:eastAsia="仿宋_GB2312" w:hAnsi="仿宋_GB2312" w:cs="仿宋_GB2312" w:hint="eastAsia"/>
          <w:sz w:val="32"/>
          <w:szCs w:val="32"/>
        </w:rPr>
        <w:t>。</w:t>
      </w:r>
    </w:p>
    <w:p w:rsidR="0034361E" w:rsidRDefault="008346CD">
      <w:pPr>
        <w:numPr>
          <w:ilvl w:val="255"/>
          <w:numId w:val="0"/>
        </w:num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深入学习领会习近平总书记关于</w:t>
      </w:r>
      <w:r>
        <w:rPr>
          <w:rFonts w:ascii="仿宋_GB2312" w:eastAsia="仿宋_GB2312" w:hAnsi="仿宋_GB2312" w:cs="仿宋_GB2312" w:hint="eastAsia"/>
          <w:b/>
          <w:bCs/>
          <w:sz w:val="32"/>
          <w:szCs w:val="32"/>
        </w:rPr>
        <w:t>党</w:t>
      </w:r>
      <w:r>
        <w:rPr>
          <w:rFonts w:ascii="仿宋_GB2312" w:eastAsia="仿宋_GB2312" w:hAnsi="仿宋_GB2312" w:cs="仿宋_GB2312" w:hint="eastAsia"/>
          <w:b/>
          <w:bCs/>
          <w:sz w:val="32"/>
          <w:szCs w:val="32"/>
        </w:rPr>
        <w:t>的百年奋斗重大成就和历史经验的重要论述。</w:t>
      </w:r>
      <w:r>
        <w:rPr>
          <w:rFonts w:ascii="仿宋_GB2312" w:eastAsia="仿宋_GB2312" w:hAnsi="仿宋_GB2312" w:cs="仿宋_GB2312" w:hint="eastAsia"/>
          <w:sz w:val="32"/>
          <w:szCs w:val="32"/>
        </w:rPr>
        <w:t>以学习贯彻党的十九届六中全会精神为重点，不断深化对党的百年奋斗的初心使命和重大成就、历史意义和历史经验的认识，准确把握党的历史发展的主题主线、主流本质，深刻理解以史为鉴、开创未来的重</w:t>
      </w:r>
      <w:r>
        <w:rPr>
          <w:rFonts w:ascii="仿宋_GB2312" w:eastAsia="仿宋_GB2312" w:hAnsi="仿宋_GB2312" w:cs="仿宋_GB2312" w:hint="eastAsia"/>
          <w:sz w:val="32"/>
          <w:szCs w:val="32"/>
        </w:rPr>
        <w:lastRenderedPageBreak/>
        <w:t>要要求，进一步做到学史明理、学史增信、学史</w:t>
      </w:r>
      <w:r>
        <w:rPr>
          <w:rFonts w:ascii="仿宋_GB2312" w:eastAsia="仿宋_GB2312" w:hAnsi="仿宋_GB2312" w:cs="仿宋_GB2312" w:hint="eastAsia"/>
          <w:sz w:val="32"/>
          <w:szCs w:val="32"/>
        </w:rPr>
        <w:t>崇</w:t>
      </w:r>
      <w:r>
        <w:rPr>
          <w:rFonts w:ascii="仿宋_GB2312" w:eastAsia="仿宋_GB2312" w:hAnsi="仿宋_GB2312" w:cs="仿宋_GB2312" w:hint="eastAsia"/>
          <w:sz w:val="32"/>
          <w:szCs w:val="32"/>
        </w:rPr>
        <w:t>德、学史力行。要以常</w:t>
      </w:r>
      <w:r>
        <w:rPr>
          <w:rFonts w:ascii="仿宋_GB2312" w:eastAsia="仿宋_GB2312" w:hAnsi="仿宋_GB2312" w:cs="仿宋_GB2312" w:hint="eastAsia"/>
          <w:sz w:val="32"/>
          <w:szCs w:val="32"/>
        </w:rPr>
        <w:t>态化</w:t>
      </w:r>
      <w:proofErr w:type="gramStart"/>
      <w:r>
        <w:rPr>
          <w:rFonts w:ascii="仿宋_GB2312" w:eastAsia="仿宋_GB2312" w:hAnsi="仿宋_GB2312" w:cs="仿宋_GB2312" w:hint="eastAsia"/>
          <w:sz w:val="32"/>
          <w:szCs w:val="32"/>
        </w:rPr>
        <w:t>长效化</w:t>
      </w:r>
      <w:proofErr w:type="gramEnd"/>
      <w:r>
        <w:rPr>
          <w:rFonts w:ascii="仿宋_GB2312" w:eastAsia="仿宋_GB2312" w:hAnsi="仿宋_GB2312" w:cs="仿宋_GB2312" w:hint="eastAsia"/>
          <w:sz w:val="32"/>
          <w:szCs w:val="32"/>
        </w:rPr>
        <w:t>制度机制巩固拓展</w:t>
      </w:r>
      <w:r>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史学习教育成果，深刻领悟中国共产</w:t>
      </w:r>
      <w:r>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为什么能、马克思主义为什么行、中国特色社会主义为什么好，弘扬伟大建党精神，更好把握和运用党的百年奋斗历史经验，增加历史自信，增进团结统一，增强斗争精神，埋头苦干，</w:t>
      </w:r>
      <w:r>
        <w:rPr>
          <w:rFonts w:ascii="仿宋_GB2312" w:eastAsia="仿宋_GB2312" w:hAnsi="仿宋_GB2312" w:cs="仿宋_GB2312" w:hint="eastAsia"/>
          <w:sz w:val="32"/>
          <w:szCs w:val="32"/>
        </w:rPr>
        <w:t>勇毅</w:t>
      </w:r>
      <w:r>
        <w:rPr>
          <w:rFonts w:ascii="仿宋_GB2312" w:eastAsia="仿宋_GB2312" w:hAnsi="仿宋_GB2312" w:cs="仿宋_GB2312" w:hint="eastAsia"/>
          <w:sz w:val="32"/>
          <w:szCs w:val="32"/>
        </w:rPr>
        <w:t>前行，在全面建设社会主义</w:t>
      </w:r>
      <w:r>
        <w:rPr>
          <w:rFonts w:ascii="仿宋_GB2312" w:eastAsia="仿宋_GB2312" w:hAnsi="仿宋_GB2312" w:cs="仿宋_GB2312" w:hint="eastAsia"/>
          <w:sz w:val="32"/>
          <w:szCs w:val="32"/>
        </w:rPr>
        <w:t>现</w:t>
      </w:r>
      <w:r>
        <w:rPr>
          <w:rFonts w:ascii="仿宋_GB2312" w:eastAsia="仿宋_GB2312" w:hAnsi="仿宋_GB2312" w:cs="仿宋_GB2312" w:hint="eastAsia"/>
          <w:sz w:val="32"/>
          <w:szCs w:val="32"/>
        </w:rPr>
        <w:t>代化国家新征程上展</w:t>
      </w:r>
      <w:r>
        <w:rPr>
          <w:rFonts w:ascii="仿宋_GB2312" w:eastAsia="仿宋_GB2312" w:hAnsi="仿宋_GB2312" w:cs="仿宋_GB2312" w:hint="eastAsia"/>
          <w:sz w:val="32"/>
          <w:szCs w:val="32"/>
        </w:rPr>
        <w:t>现</w:t>
      </w:r>
      <w:r>
        <w:rPr>
          <w:rFonts w:ascii="仿宋_GB2312" w:eastAsia="仿宋_GB2312" w:hAnsi="仿宋_GB2312" w:cs="仿宋_GB2312" w:hint="eastAsia"/>
          <w:sz w:val="32"/>
          <w:szCs w:val="32"/>
        </w:rPr>
        <w:t>新气象新作为。</w:t>
      </w:r>
    </w:p>
    <w:p w:rsidR="0034361E" w:rsidRDefault="008346C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深入学习领会习近平总书记关于推进马克思主义中国化时代化的重要论</w:t>
      </w:r>
      <w:r>
        <w:rPr>
          <w:rFonts w:ascii="仿宋_GB2312" w:eastAsia="仿宋_GB2312" w:hAnsi="仿宋_GB2312" w:cs="仿宋_GB2312" w:hint="eastAsia"/>
          <w:b/>
          <w:bCs/>
          <w:sz w:val="32"/>
          <w:szCs w:val="32"/>
        </w:rPr>
        <w:t>述</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深刻认识马克思主义是我们认识世界、把握</w:t>
      </w:r>
      <w:r>
        <w:rPr>
          <w:rFonts w:ascii="仿宋_GB2312" w:eastAsia="仿宋_GB2312" w:hAnsi="仿宋_GB2312" w:cs="仿宋_GB2312" w:hint="eastAsia"/>
          <w:sz w:val="32"/>
          <w:szCs w:val="32"/>
        </w:rPr>
        <w:t>规律</w:t>
      </w:r>
      <w:r>
        <w:rPr>
          <w:rFonts w:ascii="仿宋_GB2312" w:eastAsia="仿宋_GB2312" w:hAnsi="仿宋_GB2312" w:cs="仿宋_GB2312" w:hint="eastAsia"/>
          <w:sz w:val="32"/>
          <w:szCs w:val="32"/>
        </w:rPr>
        <w:t>、追求真理、改造世界的强大思想武器，深刻认识马克思主义中国化时代</w:t>
      </w:r>
      <w:proofErr w:type="gramStart"/>
      <w:r>
        <w:rPr>
          <w:rFonts w:ascii="仿宋_GB2312" w:eastAsia="仿宋_GB2312" w:hAnsi="仿宋_GB2312" w:cs="仿宋_GB2312" w:hint="eastAsia"/>
          <w:sz w:val="32"/>
          <w:szCs w:val="32"/>
        </w:rPr>
        <w:t>化不断</w:t>
      </w:r>
      <w:proofErr w:type="gramEnd"/>
      <w:r>
        <w:rPr>
          <w:rFonts w:ascii="仿宋_GB2312" w:eastAsia="仿宋_GB2312" w:hAnsi="仿宋_GB2312" w:cs="仿宋_GB2312" w:hint="eastAsia"/>
          <w:sz w:val="32"/>
          <w:szCs w:val="32"/>
        </w:rPr>
        <w:t>取得成功，使马克思主义以崭新形象展</w:t>
      </w:r>
      <w:r>
        <w:rPr>
          <w:rFonts w:ascii="仿宋_GB2312" w:eastAsia="仿宋_GB2312" w:hAnsi="仿宋_GB2312" w:cs="仿宋_GB2312" w:hint="eastAsia"/>
          <w:sz w:val="32"/>
          <w:szCs w:val="32"/>
        </w:rPr>
        <w:t>现</w:t>
      </w:r>
      <w:r>
        <w:rPr>
          <w:rFonts w:ascii="仿宋_GB2312" w:eastAsia="仿宋_GB2312" w:hAnsi="仿宋_GB2312" w:cs="仿宋_GB2312" w:hint="eastAsia"/>
          <w:sz w:val="32"/>
          <w:szCs w:val="32"/>
        </w:rPr>
        <w:t>在世</w:t>
      </w:r>
      <w:r>
        <w:rPr>
          <w:rFonts w:ascii="仿宋_GB2312" w:eastAsia="仿宋_GB2312" w:hAnsi="仿宋_GB2312" w:cs="仿宋_GB2312" w:hint="eastAsia"/>
          <w:sz w:val="32"/>
          <w:szCs w:val="32"/>
        </w:rPr>
        <w:t>界上，使世界</w:t>
      </w: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rPr>
        <w:t>内社会主义和资本主义两种意识形态两种社会制度的历史演进</w:t>
      </w:r>
      <w:r>
        <w:rPr>
          <w:rFonts w:ascii="仿宋_GB2312" w:eastAsia="仿宋_GB2312" w:hAnsi="仿宋_GB2312" w:cs="仿宋_GB2312" w:hint="eastAsia"/>
          <w:sz w:val="32"/>
          <w:szCs w:val="32"/>
        </w:rPr>
        <w:t>及其较量</w:t>
      </w:r>
      <w:r>
        <w:rPr>
          <w:rFonts w:ascii="仿宋_GB2312" w:eastAsia="仿宋_GB2312" w:hAnsi="仿宋_GB2312" w:cs="仿宋_GB2312" w:hint="eastAsia"/>
          <w:sz w:val="32"/>
          <w:szCs w:val="32"/>
        </w:rPr>
        <w:t>发生了有利于社会主义的重大转变。</w:t>
      </w:r>
    </w:p>
    <w:p w:rsidR="0034361E" w:rsidRDefault="008346CD">
      <w:pPr>
        <w:numPr>
          <w:ilvl w:val="255"/>
          <w:numId w:val="0"/>
        </w:num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深入学习领会习近平总书记关于中国式现代化道路的重要论</w:t>
      </w:r>
      <w:r>
        <w:rPr>
          <w:rFonts w:ascii="仿宋_GB2312" w:eastAsia="仿宋_GB2312" w:hAnsi="仿宋_GB2312" w:cs="仿宋_GB2312" w:hint="eastAsia"/>
          <w:b/>
          <w:bCs/>
          <w:sz w:val="32"/>
          <w:szCs w:val="32"/>
        </w:rPr>
        <w:t>述</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深刻认识中国式现代化是人口规模巨大的现代化，是全体人民共同富裕的</w:t>
      </w:r>
      <w:r>
        <w:rPr>
          <w:rFonts w:ascii="仿宋_GB2312" w:eastAsia="仿宋_GB2312" w:hAnsi="仿宋_GB2312" w:cs="仿宋_GB2312" w:hint="eastAsia"/>
          <w:sz w:val="32"/>
          <w:szCs w:val="32"/>
        </w:rPr>
        <w:t>现</w:t>
      </w:r>
      <w:r>
        <w:rPr>
          <w:rFonts w:ascii="仿宋_GB2312" w:eastAsia="仿宋_GB2312" w:hAnsi="仿宋_GB2312" w:cs="仿宋_GB2312" w:hint="eastAsia"/>
          <w:sz w:val="32"/>
          <w:szCs w:val="32"/>
        </w:rPr>
        <w:t>代化，是物质文明和精神文明相协调的现代化，是人与自然和谐共生的现代化，是走和平发展道路的现代化，实现了人类历史上前所未有的大变</w:t>
      </w:r>
      <w:r>
        <w:rPr>
          <w:rFonts w:ascii="仿宋_GB2312" w:eastAsia="仿宋_GB2312" w:hAnsi="仿宋_GB2312" w:cs="仿宋_GB2312" w:hint="eastAsia"/>
          <w:sz w:val="32"/>
          <w:szCs w:val="32"/>
        </w:rPr>
        <w:t>革</w:t>
      </w:r>
      <w:r>
        <w:rPr>
          <w:rFonts w:ascii="仿宋_GB2312" w:eastAsia="仿宋_GB2312" w:hAnsi="仿宋_GB2312" w:cs="仿宋_GB2312" w:hint="eastAsia"/>
          <w:sz w:val="32"/>
          <w:szCs w:val="32"/>
        </w:rPr>
        <w:t>。深刻认识中国式现代化既切合中国实际，体现社会主义建设规律，也符合世界大势，体现人类社会发展</w:t>
      </w:r>
      <w:r>
        <w:rPr>
          <w:rFonts w:ascii="仿宋_GB2312" w:eastAsia="仿宋_GB2312" w:hAnsi="仿宋_GB2312" w:cs="仿宋_GB2312" w:hint="eastAsia"/>
          <w:sz w:val="32"/>
          <w:szCs w:val="32"/>
        </w:rPr>
        <w:t>规律</w:t>
      </w:r>
      <w:r>
        <w:rPr>
          <w:rFonts w:ascii="仿宋_GB2312" w:eastAsia="仿宋_GB2312" w:hAnsi="仿宋_GB2312" w:cs="仿宋_GB2312" w:hint="eastAsia"/>
          <w:sz w:val="32"/>
          <w:szCs w:val="32"/>
        </w:rPr>
        <w:t>，丰富了人类文明的</w:t>
      </w:r>
      <w:r>
        <w:rPr>
          <w:rFonts w:ascii="仿宋_GB2312" w:eastAsia="仿宋_GB2312" w:hAnsi="仿宋_GB2312" w:cs="仿宋_GB2312" w:hint="eastAsia"/>
          <w:sz w:val="32"/>
          <w:szCs w:val="32"/>
        </w:rPr>
        <w:t>内涵</w:t>
      </w:r>
      <w:r>
        <w:rPr>
          <w:rFonts w:ascii="仿宋_GB2312" w:eastAsia="仿宋_GB2312" w:hAnsi="仿宋_GB2312" w:cs="仿宋_GB2312" w:hint="eastAsia"/>
          <w:sz w:val="32"/>
          <w:szCs w:val="32"/>
        </w:rPr>
        <w:t>。</w:t>
      </w:r>
    </w:p>
    <w:p w:rsidR="0034361E" w:rsidRDefault="008346C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深入学习领会习近平总书记关于</w:t>
      </w:r>
      <w:r>
        <w:rPr>
          <w:rFonts w:ascii="仿宋_GB2312" w:eastAsia="仿宋_GB2312" w:hAnsi="仿宋_GB2312" w:cs="仿宋_GB2312" w:hint="eastAsia"/>
          <w:b/>
          <w:bCs/>
          <w:sz w:val="32"/>
          <w:szCs w:val="32"/>
        </w:rPr>
        <w:t>稳</w:t>
      </w:r>
      <w:r>
        <w:rPr>
          <w:rFonts w:ascii="仿宋_GB2312" w:eastAsia="仿宋_GB2312" w:hAnsi="仿宋_GB2312" w:cs="仿宋_GB2312" w:hint="eastAsia"/>
          <w:b/>
          <w:bCs/>
          <w:sz w:val="32"/>
          <w:szCs w:val="32"/>
        </w:rPr>
        <w:t>步促进全体人民共同富裕的重要论述。</w:t>
      </w:r>
      <w:r>
        <w:rPr>
          <w:rFonts w:ascii="仿宋_GB2312" w:eastAsia="仿宋_GB2312" w:hAnsi="仿宋_GB2312" w:cs="仿宋_GB2312" w:hint="eastAsia"/>
          <w:sz w:val="32"/>
          <w:szCs w:val="32"/>
        </w:rPr>
        <w:t>深刻认识我国社会主要矛盾发生变化，</w:t>
      </w:r>
      <w:r>
        <w:rPr>
          <w:rFonts w:ascii="仿宋_GB2312" w:eastAsia="仿宋_GB2312" w:hAnsi="仿宋_GB2312" w:cs="仿宋_GB2312" w:hint="eastAsia"/>
          <w:sz w:val="32"/>
          <w:szCs w:val="32"/>
        </w:rPr>
        <w:lastRenderedPageBreak/>
        <w:t>发展不平衡不充分问题仍然突出，城乡区域发展和收入分配差距较大；深刻认识共同富裕是社会主义的本质要求，是中国式现代化的重要特征，是人民群众的共同期盼，也是党和政府的重大</w:t>
      </w:r>
      <w:r>
        <w:rPr>
          <w:rFonts w:ascii="仿宋_GB2312" w:eastAsia="仿宋_GB2312" w:hAnsi="仿宋_GB2312" w:cs="仿宋_GB2312" w:hint="eastAsia"/>
          <w:sz w:val="32"/>
          <w:szCs w:val="32"/>
        </w:rPr>
        <w:t>责</w:t>
      </w:r>
      <w:r>
        <w:rPr>
          <w:rFonts w:ascii="仿宋_GB2312" w:eastAsia="仿宋_GB2312" w:hAnsi="仿宋_GB2312" w:cs="仿宋_GB2312" w:hint="eastAsia"/>
          <w:sz w:val="32"/>
          <w:szCs w:val="32"/>
        </w:rPr>
        <w:t>任；深刻认识共同富裕是全体人民共同富裕，是人民群众物质生活和精神生活都富裕，不是少数人的</w:t>
      </w:r>
      <w:r>
        <w:rPr>
          <w:rFonts w:ascii="仿宋_GB2312" w:eastAsia="仿宋_GB2312" w:hAnsi="仿宋_GB2312" w:cs="仿宋_GB2312" w:hint="eastAsia"/>
          <w:sz w:val="32"/>
          <w:szCs w:val="32"/>
        </w:rPr>
        <w:t>富裕</w:t>
      </w:r>
      <w:r>
        <w:rPr>
          <w:rFonts w:ascii="仿宋_GB2312" w:eastAsia="仿宋_GB2312" w:hAnsi="仿宋_GB2312" w:cs="仿宋_GB2312" w:hint="eastAsia"/>
          <w:sz w:val="32"/>
          <w:szCs w:val="32"/>
        </w:rPr>
        <w:t>，也不是整齐划一的平均主义。深刻把握促进共同富裕的原则是鼓励勤劳创新致富、坚持基本经济制度、尽力</w:t>
      </w:r>
      <w:r>
        <w:rPr>
          <w:rFonts w:ascii="仿宋_GB2312" w:eastAsia="仿宋_GB2312" w:hAnsi="仿宋_GB2312" w:cs="仿宋_GB2312" w:hint="eastAsia"/>
          <w:sz w:val="32"/>
          <w:szCs w:val="32"/>
        </w:rPr>
        <w:t>而</w:t>
      </w:r>
      <w:r>
        <w:rPr>
          <w:rFonts w:ascii="仿宋_GB2312" w:eastAsia="仿宋_GB2312" w:hAnsi="仿宋_GB2312" w:cs="仿宋_GB2312" w:hint="eastAsia"/>
          <w:sz w:val="32"/>
          <w:szCs w:val="32"/>
        </w:rPr>
        <w:t>为量力</w:t>
      </w:r>
      <w:r>
        <w:rPr>
          <w:rFonts w:ascii="仿宋_GB2312" w:eastAsia="仿宋_GB2312" w:hAnsi="仿宋_GB2312" w:cs="仿宋_GB2312" w:hint="eastAsia"/>
          <w:sz w:val="32"/>
          <w:szCs w:val="32"/>
        </w:rPr>
        <w:t>而</w:t>
      </w:r>
      <w:r>
        <w:rPr>
          <w:rFonts w:ascii="仿宋_GB2312" w:eastAsia="仿宋_GB2312" w:hAnsi="仿宋_GB2312" w:cs="仿宋_GB2312" w:hint="eastAsia"/>
          <w:sz w:val="32"/>
          <w:szCs w:val="32"/>
        </w:rPr>
        <w:t>行、</w:t>
      </w:r>
      <w:r>
        <w:rPr>
          <w:rFonts w:ascii="仿宋_GB2312" w:eastAsia="仿宋_GB2312" w:hAnsi="仿宋_GB2312" w:cs="仿宋_GB2312" w:hint="eastAsia"/>
          <w:sz w:val="32"/>
          <w:szCs w:val="32"/>
        </w:rPr>
        <w:t>坚持循序渐进</w:t>
      </w:r>
      <w:r>
        <w:rPr>
          <w:rFonts w:ascii="仿宋_GB2312" w:eastAsia="仿宋_GB2312" w:hAnsi="仿宋_GB2312" w:cs="仿宋_GB2312" w:hint="eastAsia"/>
          <w:sz w:val="32"/>
          <w:szCs w:val="32"/>
        </w:rPr>
        <w:t>。</w:t>
      </w:r>
    </w:p>
    <w:p w:rsidR="0034361E" w:rsidRDefault="008346C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深入学习领会习近平总书记</w:t>
      </w:r>
      <w:r>
        <w:rPr>
          <w:rFonts w:ascii="仿宋_GB2312" w:eastAsia="仿宋_GB2312" w:hAnsi="仿宋_GB2312" w:cs="仿宋_GB2312" w:hint="eastAsia"/>
          <w:b/>
          <w:bCs/>
          <w:sz w:val="32"/>
          <w:szCs w:val="32"/>
        </w:rPr>
        <w:t>关于全过程人民民主的重要论述。</w:t>
      </w:r>
      <w:r>
        <w:rPr>
          <w:rFonts w:ascii="仿宋_GB2312" w:eastAsia="仿宋_GB2312" w:hAnsi="仿宋_GB2312" w:cs="仿宋_GB2312" w:hint="eastAsia"/>
          <w:sz w:val="32"/>
          <w:szCs w:val="32"/>
        </w:rPr>
        <w:t>深刻认识我国全过程人民民主不仅有完整的制度程序，而且有完整的参与实践，实现了过程民主和成果民主、程序民主和实质民主、直接民主和</w:t>
      </w:r>
      <w:r>
        <w:rPr>
          <w:rFonts w:ascii="仿宋_GB2312" w:eastAsia="仿宋_GB2312" w:hAnsi="仿宋_GB2312" w:cs="仿宋_GB2312" w:hint="eastAsia"/>
          <w:sz w:val="32"/>
          <w:szCs w:val="32"/>
        </w:rPr>
        <w:t>间接</w:t>
      </w:r>
      <w:r>
        <w:rPr>
          <w:rFonts w:ascii="仿宋_GB2312" w:eastAsia="仿宋_GB2312" w:hAnsi="仿宋_GB2312" w:cs="仿宋_GB2312" w:hint="eastAsia"/>
          <w:sz w:val="32"/>
          <w:szCs w:val="32"/>
        </w:rPr>
        <w:t>民主、人民民主和国家意志相统一，是全链条、全方位、全</w:t>
      </w:r>
      <w:r>
        <w:rPr>
          <w:rFonts w:ascii="仿宋_GB2312" w:eastAsia="仿宋_GB2312" w:hAnsi="仿宋_GB2312" w:cs="仿宋_GB2312" w:hint="eastAsia"/>
          <w:sz w:val="32"/>
          <w:szCs w:val="32"/>
        </w:rPr>
        <w:t>覆盖</w:t>
      </w:r>
      <w:r>
        <w:rPr>
          <w:rFonts w:ascii="仿宋_GB2312" w:eastAsia="仿宋_GB2312" w:hAnsi="仿宋_GB2312" w:cs="仿宋_GB2312" w:hint="eastAsia"/>
          <w:sz w:val="32"/>
          <w:szCs w:val="32"/>
        </w:rPr>
        <w:t>的民主，是最广泛、最真实、最管用的社会主义民主，要不断深化对全过程人民民主的理论认识和实践总结，</w:t>
      </w:r>
      <w:r>
        <w:rPr>
          <w:rFonts w:ascii="仿宋_GB2312" w:eastAsia="仿宋_GB2312" w:hAnsi="仿宋_GB2312" w:cs="仿宋_GB2312" w:hint="eastAsia"/>
          <w:sz w:val="32"/>
          <w:szCs w:val="32"/>
        </w:rPr>
        <w:t>继续发展</w:t>
      </w:r>
      <w:r>
        <w:rPr>
          <w:rFonts w:ascii="仿宋_GB2312" w:eastAsia="仿宋_GB2312" w:hAnsi="仿宋_GB2312" w:cs="仿宋_GB2312" w:hint="eastAsia"/>
          <w:sz w:val="32"/>
          <w:szCs w:val="32"/>
        </w:rPr>
        <w:t>全过程人民民主，不断巩固和发展生动</w:t>
      </w:r>
      <w:r>
        <w:rPr>
          <w:rFonts w:ascii="仿宋_GB2312" w:eastAsia="仿宋_GB2312" w:hAnsi="仿宋_GB2312" w:cs="仿宋_GB2312" w:hint="eastAsia"/>
          <w:sz w:val="32"/>
          <w:szCs w:val="32"/>
        </w:rPr>
        <w:t>活泼、</w:t>
      </w:r>
      <w:r>
        <w:rPr>
          <w:rFonts w:ascii="仿宋_GB2312" w:eastAsia="仿宋_GB2312" w:hAnsi="仿宋_GB2312" w:cs="仿宋_GB2312" w:hint="eastAsia"/>
          <w:sz w:val="32"/>
          <w:szCs w:val="32"/>
        </w:rPr>
        <w:t>安定团结的政治局面。</w:t>
      </w:r>
    </w:p>
    <w:p w:rsidR="0034361E" w:rsidRDefault="008346C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深入学习领会习近平总书记关于维护意识形态安全的重要论述。</w:t>
      </w:r>
      <w:r>
        <w:rPr>
          <w:rFonts w:ascii="仿宋_GB2312" w:eastAsia="仿宋_GB2312" w:hAnsi="仿宋_GB2312" w:cs="仿宋_GB2312" w:hint="eastAsia"/>
          <w:sz w:val="32"/>
          <w:szCs w:val="32"/>
        </w:rPr>
        <w:t>深刻认识意识形态风险挑战，越是严峻复杂，越要保持</w:t>
      </w:r>
      <w:r>
        <w:rPr>
          <w:rFonts w:ascii="仿宋_GB2312" w:eastAsia="仿宋_GB2312" w:hAnsi="仿宋_GB2312" w:cs="仿宋_GB2312" w:hint="eastAsia"/>
          <w:sz w:val="32"/>
          <w:szCs w:val="32"/>
        </w:rPr>
        <w:t>清醒</w:t>
      </w:r>
      <w:r>
        <w:rPr>
          <w:rFonts w:ascii="仿宋_GB2312" w:eastAsia="仿宋_GB2312" w:hAnsi="仿宋_GB2312" w:cs="仿宋_GB2312" w:hint="eastAsia"/>
          <w:sz w:val="32"/>
          <w:szCs w:val="32"/>
        </w:rPr>
        <w:t>头脑、</w:t>
      </w:r>
      <w:r>
        <w:rPr>
          <w:rFonts w:ascii="仿宋_GB2312" w:eastAsia="仿宋_GB2312" w:hAnsi="仿宋_GB2312" w:cs="仿宋_GB2312" w:hint="eastAsia"/>
          <w:sz w:val="32"/>
          <w:szCs w:val="32"/>
        </w:rPr>
        <w:t>高度警惕</w:t>
      </w:r>
      <w:r>
        <w:rPr>
          <w:rFonts w:ascii="仿宋_GB2312" w:eastAsia="仿宋_GB2312" w:hAnsi="仿宋_GB2312" w:cs="仿宋_GB2312" w:hint="eastAsia"/>
          <w:sz w:val="32"/>
          <w:szCs w:val="32"/>
        </w:rPr>
        <w:t>，做</w:t>
      </w:r>
      <w:r>
        <w:rPr>
          <w:rFonts w:ascii="仿宋_GB2312" w:eastAsia="仿宋_GB2312" w:hAnsi="仿宋_GB2312" w:cs="仿宋_GB2312" w:hint="eastAsia"/>
          <w:sz w:val="32"/>
          <w:szCs w:val="32"/>
        </w:rPr>
        <w:t>好应对处置的思想准备和工作准备，</w:t>
      </w:r>
      <w:r>
        <w:rPr>
          <w:rFonts w:ascii="仿宋_GB2312" w:eastAsia="仿宋_GB2312" w:hAnsi="仿宋_GB2312" w:cs="仿宋_GB2312" w:hint="eastAsia"/>
          <w:sz w:val="32"/>
          <w:szCs w:val="32"/>
        </w:rPr>
        <w:t>提高</w:t>
      </w:r>
      <w:r>
        <w:rPr>
          <w:rFonts w:ascii="仿宋_GB2312" w:eastAsia="仿宋_GB2312" w:hAnsi="仿宋_GB2312" w:cs="仿宋_GB2312" w:hint="eastAsia"/>
          <w:sz w:val="32"/>
          <w:szCs w:val="32"/>
        </w:rPr>
        <w:t>防范化解风险的</w:t>
      </w:r>
      <w:r>
        <w:rPr>
          <w:rFonts w:ascii="仿宋_GB2312" w:eastAsia="仿宋_GB2312" w:hAnsi="仿宋_GB2312" w:cs="仿宋_GB2312" w:hint="eastAsia"/>
          <w:sz w:val="32"/>
          <w:szCs w:val="32"/>
        </w:rPr>
        <w:t>前瞻性</w:t>
      </w:r>
      <w:r>
        <w:rPr>
          <w:rFonts w:ascii="仿宋_GB2312" w:eastAsia="仿宋_GB2312" w:hAnsi="仿宋_GB2312" w:cs="仿宋_GB2312" w:hint="eastAsia"/>
          <w:sz w:val="32"/>
          <w:szCs w:val="32"/>
        </w:rPr>
        <w:t>和主动性，</w:t>
      </w:r>
      <w:r>
        <w:rPr>
          <w:rFonts w:ascii="仿宋_GB2312" w:eastAsia="仿宋_GB2312" w:hAnsi="仿宋_GB2312" w:cs="仿宋_GB2312" w:hint="eastAsia"/>
          <w:sz w:val="32"/>
          <w:szCs w:val="32"/>
        </w:rPr>
        <w:t>牢牢掌握</w:t>
      </w:r>
      <w:r>
        <w:rPr>
          <w:rFonts w:ascii="仿宋_GB2312" w:eastAsia="仿宋_GB2312" w:hAnsi="仿宋_GB2312" w:cs="仿宋_GB2312" w:hint="eastAsia"/>
          <w:sz w:val="32"/>
          <w:szCs w:val="32"/>
        </w:rPr>
        <w:t>意识形态工作</w:t>
      </w:r>
      <w:r>
        <w:rPr>
          <w:rFonts w:ascii="仿宋_GB2312" w:eastAsia="仿宋_GB2312" w:hAnsi="仿宋_GB2312" w:cs="仿宋_GB2312" w:hint="eastAsia"/>
          <w:sz w:val="32"/>
          <w:szCs w:val="32"/>
        </w:rPr>
        <w:t>领</w:t>
      </w:r>
      <w:r>
        <w:rPr>
          <w:rFonts w:ascii="仿宋_GB2312" w:eastAsia="仿宋_GB2312" w:hAnsi="仿宋_GB2312" w:cs="仿宋_GB2312" w:hint="eastAsia"/>
          <w:sz w:val="32"/>
          <w:szCs w:val="32"/>
        </w:rPr>
        <w:t>导权。要全面落实意识形态工作责任制，准确把握当前</w:t>
      </w:r>
      <w:r>
        <w:rPr>
          <w:rFonts w:ascii="仿宋_GB2312" w:eastAsia="仿宋_GB2312" w:hAnsi="仿宋_GB2312" w:cs="仿宋_GB2312" w:hint="eastAsia"/>
          <w:sz w:val="32"/>
          <w:szCs w:val="32"/>
        </w:rPr>
        <w:t>意识</w:t>
      </w:r>
      <w:r>
        <w:rPr>
          <w:rFonts w:ascii="仿宋_GB2312" w:eastAsia="仿宋_GB2312" w:hAnsi="仿宋_GB2312" w:cs="仿宋_GB2312" w:hint="eastAsia"/>
          <w:sz w:val="32"/>
          <w:szCs w:val="32"/>
        </w:rPr>
        <w:t>形态领域态势，既加强综合</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判、整体把握，又盯紧重要阵地、重点领域、重点人物、重大时间节点等的动态动向，立场坚定、旗帜鲜明，精准施</w:t>
      </w:r>
      <w:r>
        <w:rPr>
          <w:rFonts w:ascii="仿宋_GB2312" w:eastAsia="仿宋_GB2312" w:hAnsi="仿宋_GB2312" w:cs="仿宋_GB2312" w:hint="eastAsia"/>
          <w:sz w:val="32"/>
          <w:szCs w:val="32"/>
        </w:rPr>
        <w:t>策</w:t>
      </w:r>
      <w:r>
        <w:rPr>
          <w:rFonts w:ascii="仿宋_GB2312" w:eastAsia="仿宋_GB2312" w:hAnsi="仿宋_GB2312" w:cs="仿宋_GB2312" w:hint="eastAsia"/>
          <w:sz w:val="32"/>
          <w:szCs w:val="32"/>
        </w:rPr>
        <w:t>、敢于斗争，旗</w:t>
      </w:r>
      <w:r>
        <w:rPr>
          <w:rFonts w:ascii="仿宋_GB2312" w:eastAsia="仿宋_GB2312" w:hAnsi="仿宋_GB2312" w:cs="仿宋_GB2312" w:hint="eastAsia"/>
          <w:sz w:val="32"/>
          <w:szCs w:val="32"/>
        </w:rPr>
        <w:lastRenderedPageBreak/>
        <w:t>帜鲜明批驳历史虚无主义等各种错误言论，</w:t>
      </w:r>
      <w:r>
        <w:rPr>
          <w:rFonts w:ascii="仿宋_GB2312" w:eastAsia="仿宋_GB2312" w:hAnsi="仿宋_GB2312" w:cs="仿宋_GB2312" w:hint="eastAsia"/>
          <w:sz w:val="32"/>
          <w:szCs w:val="32"/>
        </w:rPr>
        <w:t>严密</w:t>
      </w:r>
      <w:r>
        <w:rPr>
          <w:rFonts w:ascii="仿宋_GB2312" w:eastAsia="仿宋_GB2312" w:hAnsi="仿宋_GB2312" w:cs="仿宋_GB2312" w:hint="eastAsia"/>
          <w:sz w:val="32"/>
          <w:szCs w:val="32"/>
        </w:rPr>
        <w:t>防范政治谣言和错误</w:t>
      </w:r>
      <w:r>
        <w:rPr>
          <w:rFonts w:ascii="仿宋_GB2312" w:eastAsia="仿宋_GB2312" w:hAnsi="仿宋_GB2312" w:cs="仿宋_GB2312" w:hint="eastAsia"/>
          <w:sz w:val="32"/>
          <w:szCs w:val="32"/>
        </w:rPr>
        <w:t>思潮</w:t>
      </w:r>
      <w:r>
        <w:rPr>
          <w:rFonts w:ascii="仿宋_GB2312" w:eastAsia="仿宋_GB2312" w:hAnsi="仿宋_GB2312" w:cs="仿宋_GB2312" w:hint="eastAsia"/>
          <w:sz w:val="32"/>
          <w:szCs w:val="32"/>
        </w:rPr>
        <w:t>，不断壮大主流思想</w:t>
      </w:r>
      <w:r>
        <w:rPr>
          <w:rFonts w:ascii="仿宋_GB2312" w:eastAsia="仿宋_GB2312" w:hAnsi="仿宋_GB2312" w:cs="仿宋_GB2312" w:hint="eastAsia"/>
          <w:sz w:val="32"/>
          <w:szCs w:val="32"/>
        </w:rPr>
        <w:t>舆论</w:t>
      </w:r>
      <w:r>
        <w:rPr>
          <w:rFonts w:ascii="仿宋_GB2312" w:eastAsia="仿宋_GB2312" w:hAnsi="仿宋_GB2312" w:cs="仿宋_GB2312" w:hint="eastAsia"/>
          <w:sz w:val="32"/>
          <w:szCs w:val="32"/>
        </w:rPr>
        <w:t>。深入贯彻落实《党委（党组）意识形态工作责任制实施办法》和学校实施细则，强化主体责任，牢牢掌握意识形态工作领导权和话语权，筑牢学校意识形态安全防线，坚决为党中央站好岗、放好哨。</w:t>
      </w:r>
    </w:p>
    <w:p w:rsidR="0034361E" w:rsidRDefault="008346C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深入学习领会习近平总书记关于坚持自我革命、全面从严</w:t>
      </w:r>
      <w:r>
        <w:rPr>
          <w:rFonts w:ascii="仿宋_GB2312" w:eastAsia="仿宋_GB2312" w:hAnsi="仿宋_GB2312" w:cs="仿宋_GB2312" w:hint="eastAsia"/>
          <w:b/>
          <w:bCs/>
          <w:sz w:val="32"/>
          <w:szCs w:val="32"/>
        </w:rPr>
        <w:t>治党</w:t>
      </w:r>
      <w:r>
        <w:rPr>
          <w:rFonts w:ascii="仿宋_GB2312" w:eastAsia="仿宋_GB2312" w:hAnsi="仿宋_GB2312" w:cs="仿宋_GB2312" w:hint="eastAsia"/>
          <w:b/>
          <w:bCs/>
          <w:sz w:val="32"/>
          <w:szCs w:val="32"/>
        </w:rPr>
        <w:t>的重要论述。</w:t>
      </w:r>
      <w:r>
        <w:rPr>
          <w:rFonts w:ascii="仿宋_GB2312" w:eastAsia="仿宋_GB2312" w:hAnsi="仿宋_GB2312" w:cs="仿宋_GB2312" w:hint="eastAsia"/>
          <w:sz w:val="32"/>
          <w:szCs w:val="32"/>
        </w:rPr>
        <w:t>深刻认识一百年来</w:t>
      </w:r>
      <w:proofErr w:type="gramStart"/>
      <w:r>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外靠</w:t>
      </w:r>
      <w:proofErr w:type="gramEnd"/>
      <w:r>
        <w:rPr>
          <w:rFonts w:ascii="仿宋_GB2312" w:eastAsia="仿宋_GB2312" w:hAnsi="仿宋_GB2312" w:cs="仿宋_GB2312" w:hint="eastAsia"/>
          <w:sz w:val="32"/>
          <w:szCs w:val="32"/>
        </w:rPr>
        <w:t>发展人民民主、接受人民监督，内靠全面从严治党、推进自我革命，勇于坚持真理、修正错误，勇于刀刃向内、刮骨疗毒，是保证</w:t>
      </w:r>
      <w:r>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长盛不衰、发展壮大的根本之策。深刻认识党的十八大以来全面从严治党取得了历史性、开创性成就，产生了全方位、深层次影响，</w:t>
      </w:r>
      <w:r>
        <w:rPr>
          <w:rFonts w:ascii="仿宋_GB2312" w:eastAsia="仿宋_GB2312" w:hAnsi="仿宋_GB2312" w:cs="仿宋_GB2312" w:hint="eastAsia"/>
          <w:sz w:val="32"/>
          <w:szCs w:val="32"/>
        </w:rPr>
        <w:t>探索出依靠</w:t>
      </w:r>
      <w:r>
        <w:rPr>
          <w:rFonts w:ascii="仿宋_GB2312" w:eastAsia="仿宋_GB2312" w:hAnsi="仿宋_GB2312" w:cs="仿宋_GB2312" w:hint="eastAsia"/>
          <w:sz w:val="32"/>
          <w:szCs w:val="32"/>
        </w:rPr>
        <w:t>党的自我革命跳出历史周期率的成功路径，必须长期坚持、不</w:t>
      </w:r>
      <w:r>
        <w:rPr>
          <w:rFonts w:ascii="仿宋_GB2312" w:eastAsia="仿宋_GB2312" w:hAnsi="仿宋_GB2312" w:cs="仿宋_GB2312" w:hint="eastAsia"/>
          <w:sz w:val="32"/>
          <w:szCs w:val="32"/>
        </w:rPr>
        <w:t>断</w:t>
      </w:r>
      <w:r>
        <w:rPr>
          <w:rFonts w:ascii="仿宋_GB2312" w:eastAsia="仿宋_GB2312" w:hAnsi="仿宋_GB2312" w:cs="仿宋_GB2312" w:hint="eastAsia"/>
          <w:sz w:val="32"/>
          <w:szCs w:val="32"/>
        </w:rPr>
        <w:t>前进。</w:t>
      </w:r>
    </w:p>
    <w:p w:rsidR="0034361E" w:rsidRDefault="008346C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深入学习</w:t>
      </w:r>
      <w:r>
        <w:rPr>
          <w:rFonts w:ascii="仿宋_GB2312" w:eastAsia="仿宋_GB2312" w:hAnsi="仿宋_GB2312" w:cs="仿宋_GB2312" w:hint="eastAsia"/>
          <w:b/>
          <w:bCs/>
          <w:sz w:val="32"/>
          <w:szCs w:val="32"/>
        </w:rPr>
        <w:t>领</w:t>
      </w:r>
      <w:r>
        <w:rPr>
          <w:rFonts w:ascii="仿宋_GB2312" w:eastAsia="仿宋_GB2312" w:hAnsi="仿宋_GB2312" w:cs="仿宋_GB2312" w:hint="eastAsia"/>
          <w:b/>
          <w:bCs/>
          <w:sz w:val="32"/>
          <w:szCs w:val="32"/>
        </w:rPr>
        <w:t>会</w:t>
      </w:r>
      <w:r>
        <w:rPr>
          <w:rFonts w:ascii="仿宋_GB2312" w:eastAsia="仿宋_GB2312" w:hAnsi="仿宋_GB2312" w:cs="仿宋_GB2312" w:hint="eastAsia"/>
          <w:b/>
          <w:bCs/>
          <w:sz w:val="32"/>
          <w:szCs w:val="32"/>
        </w:rPr>
        <w:t>党</w:t>
      </w:r>
      <w:r>
        <w:rPr>
          <w:rFonts w:ascii="仿宋_GB2312" w:eastAsia="仿宋_GB2312" w:hAnsi="仿宋_GB2312" w:cs="仿宋_GB2312" w:hint="eastAsia"/>
          <w:b/>
          <w:bCs/>
          <w:sz w:val="32"/>
          <w:szCs w:val="32"/>
        </w:rPr>
        <w:t>的二十大精神。</w:t>
      </w:r>
      <w:r>
        <w:rPr>
          <w:rFonts w:ascii="仿宋_GB2312" w:eastAsia="仿宋_GB2312" w:hAnsi="仿宋_GB2312" w:cs="仿宋_GB2312" w:hint="eastAsia"/>
          <w:sz w:val="32"/>
          <w:szCs w:val="32"/>
        </w:rPr>
        <w:t>深刻认识召开党的二十大是党和国家政治生活中的头等</w:t>
      </w:r>
      <w:r>
        <w:rPr>
          <w:rFonts w:ascii="仿宋_GB2312" w:eastAsia="仿宋_GB2312" w:hAnsi="仿宋_GB2312" w:cs="仿宋_GB2312" w:hint="eastAsia"/>
          <w:sz w:val="32"/>
          <w:szCs w:val="32"/>
        </w:rPr>
        <w:t>大事</w:t>
      </w:r>
      <w:r>
        <w:rPr>
          <w:rFonts w:ascii="仿宋_GB2312" w:eastAsia="仿宋_GB2312" w:hAnsi="仿宋_GB2312" w:cs="仿宋_GB2312" w:hint="eastAsia"/>
          <w:sz w:val="32"/>
          <w:szCs w:val="32"/>
        </w:rPr>
        <w:t>，必将对党和国家事业发展产生重大而深远的影响。要原原本本、全面准确学习领会习近平总书记在党的二十大上的报告和大会精神，深刻理解</w:t>
      </w:r>
      <w:r>
        <w:rPr>
          <w:rFonts w:ascii="仿宋_GB2312" w:eastAsia="仿宋_GB2312" w:hAnsi="仿宋_GB2312" w:cs="仿宋_GB2312" w:hint="eastAsia"/>
          <w:sz w:val="32"/>
          <w:szCs w:val="32"/>
        </w:rPr>
        <w:t>把握</w:t>
      </w:r>
      <w:r>
        <w:rPr>
          <w:rFonts w:ascii="仿宋_GB2312" w:eastAsia="仿宋_GB2312" w:hAnsi="仿宋_GB2312" w:cs="仿宋_GB2312" w:hint="eastAsia"/>
          <w:sz w:val="32"/>
          <w:szCs w:val="32"/>
        </w:rPr>
        <w:t>党的二十大提出的一系列重大思想理论、重大方针政策、重大工作部署，自觉把思想统一到党的二十大</w:t>
      </w:r>
      <w:r>
        <w:rPr>
          <w:rFonts w:ascii="仿宋_GB2312" w:eastAsia="仿宋_GB2312" w:hAnsi="仿宋_GB2312" w:cs="仿宋_GB2312" w:hint="eastAsia"/>
          <w:sz w:val="32"/>
          <w:szCs w:val="32"/>
        </w:rPr>
        <w:t>精神上</w:t>
      </w:r>
      <w:r>
        <w:rPr>
          <w:rFonts w:ascii="仿宋_GB2312" w:eastAsia="仿宋_GB2312" w:hAnsi="仿宋_GB2312" w:cs="仿宋_GB2312" w:hint="eastAsia"/>
          <w:sz w:val="32"/>
          <w:szCs w:val="32"/>
        </w:rPr>
        <w:t>来，把力量凝聚到贯彻落实大会提出的各项重大部署上来，在全校推动兴起学习宣传</w:t>
      </w:r>
      <w:r>
        <w:rPr>
          <w:rFonts w:ascii="仿宋_GB2312" w:eastAsia="仿宋_GB2312" w:hAnsi="仿宋_GB2312" w:cs="仿宋_GB2312" w:hint="eastAsia"/>
          <w:sz w:val="32"/>
          <w:szCs w:val="32"/>
        </w:rPr>
        <w:t>贯彻党</w:t>
      </w:r>
      <w:r>
        <w:rPr>
          <w:rFonts w:ascii="仿宋_GB2312" w:eastAsia="仿宋_GB2312" w:hAnsi="仿宋_GB2312" w:cs="仿宋_GB2312" w:hint="eastAsia"/>
          <w:sz w:val="32"/>
          <w:szCs w:val="32"/>
        </w:rPr>
        <w:t>的二十大精神的</w:t>
      </w:r>
      <w:r>
        <w:rPr>
          <w:rFonts w:ascii="仿宋_GB2312" w:eastAsia="仿宋_GB2312" w:hAnsi="仿宋_GB2312" w:cs="仿宋_GB2312" w:hint="eastAsia"/>
          <w:sz w:val="32"/>
          <w:szCs w:val="32"/>
        </w:rPr>
        <w:t>热潮</w:t>
      </w:r>
      <w:r>
        <w:rPr>
          <w:rFonts w:ascii="仿宋_GB2312" w:eastAsia="仿宋_GB2312" w:hAnsi="仿宋_GB2312" w:cs="仿宋_GB2312" w:hint="eastAsia"/>
          <w:sz w:val="32"/>
          <w:szCs w:val="32"/>
        </w:rPr>
        <w:t>。</w:t>
      </w:r>
    </w:p>
    <w:p w:rsidR="0034361E" w:rsidRDefault="008346C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深入学</w:t>
      </w:r>
      <w:proofErr w:type="gramStart"/>
      <w:r>
        <w:rPr>
          <w:rFonts w:ascii="仿宋_GB2312" w:eastAsia="仿宋_GB2312" w:hAnsi="仿宋_GB2312" w:cs="仿宋_GB2312" w:hint="eastAsia"/>
          <w:b/>
          <w:bCs/>
          <w:sz w:val="32"/>
          <w:szCs w:val="32"/>
        </w:rPr>
        <w:t>习习近</w:t>
      </w:r>
      <w:proofErr w:type="gramEnd"/>
      <w:r>
        <w:rPr>
          <w:rFonts w:ascii="仿宋_GB2312" w:eastAsia="仿宋_GB2312" w:hAnsi="仿宋_GB2312" w:cs="仿宋_GB2312" w:hint="eastAsia"/>
          <w:b/>
          <w:bCs/>
          <w:sz w:val="32"/>
          <w:szCs w:val="32"/>
        </w:rPr>
        <w:t>平总书记对北京一</w:t>
      </w:r>
      <w:r>
        <w:rPr>
          <w:rFonts w:ascii="仿宋_GB2312" w:eastAsia="仿宋_GB2312" w:hAnsi="仿宋_GB2312" w:cs="仿宋_GB2312" w:hint="eastAsia"/>
          <w:b/>
          <w:bCs/>
          <w:sz w:val="32"/>
          <w:szCs w:val="32"/>
        </w:rPr>
        <w:t>系列重要讲话精神。</w:t>
      </w:r>
      <w:r>
        <w:rPr>
          <w:rFonts w:ascii="仿宋_GB2312" w:eastAsia="仿宋_GB2312" w:hAnsi="仿宋_GB2312" w:cs="仿宋_GB2312" w:hint="eastAsia"/>
          <w:sz w:val="32"/>
          <w:szCs w:val="32"/>
        </w:rPr>
        <w:t>深刻认识习近平总书记对北京一系列重要讲话是习近平新时代中国特色社会主义思想的重要组成部分，深刻认识习近</w:t>
      </w:r>
      <w:r>
        <w:rPr>
          <w:rFonts w:ascii="仿宋_GB2312" w:eastAsia="仿宋_GB2312" w:hAnsi="仿宋_GB2312" w:cs="仿宋_GB2312" w:hint="eastAsia"/>
          <w:sz w:val="32"/>
          <w:szCs w:val="32"/>
        </w:rPr>
        <w:lastRenderedPageBreak/>
        <w:t>平总书记对北京这座城市的</w:t>
      </w:r>
      <w:r>
        <w:rPr>
          <w:rFonts w:ascii="仿宋_GB2312" w:eastAsia="仿宋_GB2312" w:hAnsi="仿宋_GB2312" w:cs="仿宋_GB2312" w:hint="eastAsia"/>
          <w:sz w:val="32"/>
          <w:szCs w:val="32"/>
        </w:rPr>
        <w:t>热爱</w:t>
      </w:r>
      <w:r>
        <w:rPr>
          <w:rFonts w:ascii="仿宋_GB2312" w:eastAsia="仿宋_GB2312" w:hAnsi="仿宋_GB2312" w:cs="仿宋_GB2312" w:hint="eastAsia"/>
          <w:sz w:val="32"/>
          <w:szCs w:val="32"/>
        </w:rPr>
        <w:t>、对首都人民的深厚感情以及对首都工作的</w:t>
      </w:r>
      <w:r>
        <w:rPr>
          <w:rFonts w:ascii="仿宋_GB2312" w:eastAsia="仿宋_GB2312" w:hAnsi="仿宋_GB2312" w:cs="仿宋_GB2312" w:hint="eastAsia"/>
          <w:sz w:val="32"/>
          <w:szCs w:val="32"/>
        </w:rPr>
        <w:t>高度重视</w:t>
      </w:r>
      <w:r>
        <w:rPr>
          <w:rFonts w:ascii="仿宋_GB2312" w:eastAsia="仿宋_GB2312" w:hAnsi="仿宋_GB2312" w:cs="仿宋_GB2312" w:hint="eastAsia"/>
          <w:sz w:val="32"/>
          <w:szCs w:val="32"/>
        </w:rPr>
        <w:t>和巨大关怀。牢记首都工作关乎“国之大者”，坚持以首都发展为统领，立足新发展阶段、贯彻新发展理念、构建新发展格局，坚持“五子”联动融入新发展格局，加强构建新发展格局</w:t>
      </w:r>
      <w:r>
        <w:rPr>
          <w:rFonts w:ascii="仿宋_GB2312" w:eastAsia="仿宋_GB2312" w:hAnsi="仿宋_GB2312" w:cs="仿宋_GB2312" w:hint="eastAsia"/>
          <w:sz w:val="32"/>
          <w:szCs w:val="32"/>
        </w:rPr>
        <w:t>所需</w:t>
      </w:r>
      <w:r>
        <w:rPr>
          <w:rFonts w:ascii="仿宋_GB2312" w:eastAsia="仿宋_GB2312" w:hAnsi="仿宋_GB2312" w:cs="仿宋_GB2312" w:hint="eastAsia"/>
          <w:sz w:val="32"/>
          <w:szCs w:val="32"/>
        </w:rPr>
        <w:t>的经济、社会、文化、生态、科技等各领域前沿知识学习。</w:t>
      </w:r>
    </w:p>
    <w:p w:rsidR="0034361E" w:rsidRDefault="008346C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b/>
          <w:bCs/>
          <w:sz w:val="32"/>
          <w:szCs w:val="32"/>
        </w:rPr>
        <w:t>深入学习领会习近平总书记关于教育的重要论述。</w:t>
      </w:r>
      <w:r>
        <w:rPr>
          <w:rFonts w:ascii="仿宋_GB2312" w:eastAsia="仿宋_GB2312" w:hAnsi="仿宋_GB2312" w:cs="仿宋_GB2312" w:hint="eastAsia"/>
          <w:sz w:val="32"/>
          <w:szCs w:val="32"/>
        </w:rPr>
        <w:t>认真学习贯彻习近平总书记关于教育的重要论述和全国</w:t>
      </w:r>
      <w:r>
        <w:rPr>
          <w:rFonts w:ascii="仿宋_GB2312" w:eastAsia="仿宋_GB2312" w:hAnsi="仿宋_GB2312" w:cs="仿宋_GB2312" w:hint="eastAsia"/>
          <w:sz w:val="32"/>
          <w:szCs w:val="32"/>
        </w:rPr>
        <w:t>教育工作会议精神，习近平</w:t>
      </w:r>
      <w:r>
        <w:rPr>
          <w:rFonts w:ascii="仿宋_GB2312" w:eastAsia="仿宋_GB2312" w:hAnsi="仿宋_GB2312" w:cs="仿宋_GB2312" w:hint="eastAsia"/>
          <w:sz w:val="32"/>
          <w:szCs w:val="32"/>
        </w:rPr>
        <w:t>关于</w:t>
      </w:r>
      <w:r>
        <w:rPr>
          <w:rFonts w:ascii="仿宋_GB2312" w:eastAsia="仿宋_GB2312" w:hAnsi="仿宋_GB2312" w:cs="仿宋_GB2312" w:hint="eastAsia"/>
          <w:sz w:val="32"/>
          <w:szCs w:val="32"/>
        </w:rPr>
        <w:t>教育的重要论述是习近平新时代中国特色社会主义思想的重要组成部分，是推进学校各方面工作的根本遵循，必须着力将其有效转化为教育发展导向、政策举措和工作方法，并将之与人才培养、科技创新、依法治校等工作紧密结合，深刻领悟</w:t>
      </w:r>
      <w:proofErr w:type="gramStart"/>
      <w:r>
        <w:rPr>
          <w:rFonts w:ascii="仿宋_GB2312" w:eastAsia="仿宋_GB2312" w:hAnsi="仿宋_GB2312" w:cs="仿宋_GB2312" w:hint="eastAsia"/>
          <w:sz w:val="32"/>
          <w:szCs w:val="32"/>
        </w:rPr>
        <w:t>教育国</w:t>
      </w:r>
      <w:proofErr w:type="gramEnd"/>
      <w:r>
        <w:rPr>
          <w:rFonts w:ascii="仿宋_GB2312" w:eastAsia="仿宋_GB2312" w:hAnsi="仿宋_GB2312" w:cs="仿宋_GB2312" w:hint="eastAsia"/>
          <w:sz w:val="32"/>
          <w:szCs w:val="32"/>
        </w:rPr>
        <w:t>之大计、党之大计的重要地位，把习近平总书记关于教育的重要论述转化为法律的刚性约束和制度规范，在法治轨道上推进</w:t>
      </w: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治理体系和治理能力现代化。深刻认识习近平总书记对高校发展的高度重视和巨大关怀，落实落地习近平总书记的重要指示精神，围绕学校教育发展实际更加奋发有为地推进学校高质量发展。</w:t>
      </w:r>
    </w:p>
    <w:p w:rsidR="0034361E" w:rsidRDefault="008346C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b/>
          <w:bCs/>
          <w:sz w:val="32"/>
          <w:szCs w:val="32"/>
        </w:rPr>
        <w:t>深入学</w:t>
      </w:r>
      <w:proofErr w:type="gramStart"/>
      <w:r>
        <w:rPr>
          <w:rFonts w:ascii="仿宋_GB2312" w:eastAsia="仿宋_GB2312" w:hAnsi="仿宋_GB2312" w:cs="仿宋_GB2312" w:hint="eastAsia"/>
          <w:b/>
          <w:bCs/>
          <w:sz w:val="32"/>
          <w:szCs w:val="32"/>
        </w:rPr>
        <w:t>习习近</w:t>
      </w:r>
      <w:proofErr w:type="gramEnd"/>
      <w:r>
        <w:rPr>
          <w:rFonts w:ascii="仿宋_GB2312" w:eastAsia="仿宋_GB2312" w:hAnsi="仿宋_GB2312" w:cs="仿宋_GB2312" w:hint="eastAsia"/>
          <w:b/>
          <w:bCs/>
          <w:sz w:val="32"/>
          <w:szCs w:val="32"/>
        </w:rPr>
        <w:t>平总书记</w:t>
      </w:r>
      <w:proofErr w:type="gramStart"/>
      <w:r>
        <w:rPr>
          <w:rFonts w:ascii="仿宋_GB2312" w:eastAsia="仿宋_GB2312" w:hAnsi="仿宋_GB2312" w:cs="仿宋_GB2312" w:hint="eastAsia"/>
          <w:b/>
          <w:bCs/>
          <w:sz w:val="32"/>
          <w:szCs w:val="32"/>
        </w:rPr>
        <w:t>关于雄</w:t>
      </w:r>
      <w:proofErr w:type="gramEnd"/>
      <w:r>
        <w:rPr>
          <w:rFonts w:ascii="仿宋_GB2312" w:eastAsia="仿宋_GB2312" w:hAnsi="仿宋_GB2312" w:cs="仿宋_GB2312" w:hint="eastAsia"/>
          <w:b/>
          <w:bCs/>
          <w:sz w:val="32"/>
          <w:szCs w:val="32"/>
        </w:rPr>
        <w:t>安新区规划建设的重要讲话和重要指示批示精神。</w:t>
      </w:r>
      <w:r>
        <w:rPr>
          <w:rFonts w:ascii="仿宋_GB2312" w:eastAsia="仿宋_GB2312" w:hAnsi="仿宋_GB2312" w:cs="仿宋_GB2312" w:hint="eastAsia"/>
          <w:sz w:val="32"/>
          <w:szCs w:val="32"/>
        </w:rPr>
        <w:t>深入学习</w:t>
      </w:r>
      <w:proofErr w:type="gramStart"/>
      <w:r>
        <w:rPr>
          <w:rFonts w:ascii="仿宋_GB2312" w:eastAsia="仿宋_GB2312" w:hAnsi="仿宋_GB2312" w:cs="仿宋_GB2312" w:hint="eastAsia"/>
          <w:sz w:val="32"/>
          <w:szCs w:val="32"/>
        </w:rPr>
        <w:t>设立雄安新区</w:t>
      </w:r>
      <w:proofErr w:type="gramEnd"/>
      <w:r>
        <w:rPr>
          <w:rFonts w:ascii="仿宋_GB2312" w:eastAsia="仿宋_GB2312" w:hAnsi="仿宋_GB2312" w:cs="仿宋_GB2312" w:hint="eastAsia"/>
          <w:sz w:val="32"/>
          <w:szCs w:val="32"/>
        </w:rPr>
        <w:t>是以习近平同志为核心的党中央</w:t>
      </w:r>
      <w:proofErr w:type="gramStart"/>
      <w:r>
        <w:rPr>
          <w:rFonts w:ascii="仿宋_GB2312" w:eastAsia="仿宋_GB2312" w:hAnsi="仿宋_GB2312" w:cs="仿宋_GB2312" w:hint="eastAsia"/>
          <w:sz w:val="32"/>
          <w:szCs w:val="32"/>
        </w:rPr>
        <w:t>深入</w:t>
      </w:r>
      <w:proofErr w:type="gramEnd"/>
      <w:r>
        <w:rPr>
          <w:rFonts w:ascii="仿宋_GB2312" w:eastAsia="仿宋_GB2312" w:hAnsi="仿宋_GB2312" w:cs="仿宋_GB2312" w:hint="eastAsia"/>
          <w:sz w:val="32"/>
          <w:szCs w:val="32"/>
        </w:rPr>
        <w:t>推进京津</w:t>
      </w:r>
      <w:r>
        <w:rPr>
          <w:rFonts w:ascii="仿宋_GB2312" w:eastAsia="仿宋_GB2312" w:hAnsi="仿宋_GB2312" w:cs="仿宋_GB2312" w:hint="eastAsia"/>
          <w:sz w:val="32"/>
          <w:szCs w:val="32"/>
        </w:rPr>
        <w:t>冀</w:t>
      </w:r>
      <w:r>
        <w:rPr>
          <w:rFonts w:ascii="仿宋_GB2312" w:eastAsia="仿宋_GB2312" w:hAnsi="仿宋_GB2312" w:cs="仿宋_GB2312" w:hint="eastAsia"/>
          <w:sz w:val="32"/>
          <w:szCs w:val="32"/>
        </w:rPr>
        <w:t>协同发展</w:t>
      </w:r>
      <w:proofErr w:type="gramStart"/>
      <w:r>
        <w:rPr>
          <w:rFonts w:ascii="仿宋_GB2312" w:eastAsia="仿宋_GB2312" w:hAnsi="仿宋_GB2312" w:cs="仿宋_GB2312" w:hint="eastAsia"/>
          <w:sz w:val="32"/>
          <w:szCs w:val="32"/>
        </w:rPr>
        <w:t>作</w:t>
      </w:r>
      <w:proofErr w:type="gramEnd"/>
      <w:r>
        <w:rPr>
          <w:rFonts w:ascii="仿宋_GB2312" w:eastAsia="仿宋_GB2312" w:hAnsi="仿宋_GB2312" w:cs="仿宋_GB2312" w:hint="eastAsia"/>
          <w:sz w:val="32"/>
          <w:szCs w:val="32"/>
        </w:rPr>
        <w:t>出的重大战略选择，是千年大计、国家大事。习近平总书记</w:t>
      </w:r>
      <w:r>
        <w:rPr>
          <w:rFonts w:ascii="仿宋_GB2312" w:eastAsia="仿宋_GB2312" w:hAnsi="仿宋_GB2312" w:cs="仿宋_GB2312" w:hint="eastAsia"/>
          <w:sz w:val="32"/>
          <w:szCs w:val="32"/>
        </w:rPr>
        <w:t>亲自</w:t>
      </w:r>
      <w:r>
        <w:rPr>
          <w:rFonts w:ascii="仿宋_GB2312" w:eastAsia="仿宋_GB2312" w:hAnsi="仿宋_GB2312" w:cs="仿宋_GB2312" w:hint="eastAsia"/>
          <w:sz w:val="32"/>
          <w:szCs w:val="32"/>
        </w:rPr>
        <w:t>谋划、亲自决策、亲自</w:t>
      </w:r>
      <w:proofErr w:type="gramStart"/>
      <w:r>
        <w:rPr>
          <w:rFonts w:ascii="仿宋_GB2312" w:eastAsia="仿宋_GB2312" w:hAnsi="仿宋_GB2312" w:cs="仿宋_GB2312" w:hint="eastAsia"/>
          <w:sz w:val="32"/>
          <w:szCs w:val="32"/>
        </w:rPr>
        <w:t>推动雄安新区</w:t>
      </w:r>
      <w:proofErr w:type="gramEnd"/>
      <w:r>
        <w:rPr>
          <w:rFonts w:ascii="仿宋_GB2312" w:eastAsia="仿宋_GB2312" w:hAnsi="仿宋_GB2312" w:cs="仿宋_GB2312" w:hint="eastAsia"/>
          <w:sz w:val="32"/>
          <w:szCs w:val="32"/>
        </w:rPr>
        <w:t>规划建设，倾注了大量</w:t>
      </w:r>
      <w:r>
        <w:rPr>
          <w:rFonts w:ascii="仿宋_GB2312" w:eastAsia="仿宋_GB2312" w:hAnsi="仿宋_GB2312" w:cs="仿宋_GB2312" w:hint="eastAsia"/>
          <w:sz w:val="32"/>
          <w:szCs w:val="32"/>
        </w:rPr>
        <w:lastRenderedPageBreak/>
        <w:t>心血，多次主持会议研究部署，并</w:t>
      </w:r>
      <w:proofErr w:type="gramStart"/>
      <w:r>
        <w:rPr>
          <w:rFonts w:ascii="仿宋_GB2312" w:eastAsia="仿宋_GB2312" w:hAnsi="仿宋_GB2312" w:cs="仿宋_GB2312" w:hint="eastAsia"/>
          <w:sz w:val="32"/>
          <w:szCs w:val="32"/>
        </w:rPr>
        <w:t>作</w:t>
      </w:r>
      <w:proofErr w:type="gramEnd"/>
      <w:r>
        <w:rPr>
          <w:rFonts w:ascii="仿宋_GB2312" w:eastAsia="仿宋_GB2312" w:hAnsi="仿宋_GB2312" w:cs="仿宋_GB2312" w:hint="eastAsia"/>
          <w:sz w:val="32"/>
          <w:szCs w:val="32"/>
        </w:rPr>
        <w:t>出重要指示，</w:t>
      </w:r>
      <w:proofErr w:type="gramStart"/>
      <w:r>
        <w:rPr>
          <w:rFonts w:ascii="仿宋_GB2312" w:eastAsia="仿宋_GB2312" w:hAnsi="仿宋_GB2312" w:cs="仿宋_GB2312" w:hint="eastAsia"/>
          <w:sz w:val="32"/>
          <w:szCs w:val="32"/>
        </w:rPr>
        <w:t>为雄安新</w:t>
      </w:r>
      <w:proofErr w:type="gramEnd"/>
      <w:r>
        <w:rPr>
          <w:rFonts w:ascii="仿宋_GB2312" w:eastAsia="仿宋_GB2312" w:hAnsi="仿宋_GB2312" w:cs="仿宋_GB2312" w:hint="eastAsia"/>
          <w:sz w:val="32"/>
          <w:szCs w:val="32"/>
        </w:rPr>
        <w:t>区建设指明了方向。要深入学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w:t>
      </w:r>
      <w:r>
        <w:rPr>
          <w:rFonts w:ascii="仿宋_GB2312" w:eastAsia="仿宋_GB2312" w:hAnsi="仿宋_GB2312" w:cs="仿宋_GB2312" w:hint="eastAsia"/>
          <w:sz w:val="32"/>
          <w:szCs w:val="32"/>
        </w:rPr>
        <w:t>总书记</w:t>
      </w:r>
      <w:proofErr w:type="gramStart"/>
      <w:r>
        <w:rPr>
          <w:rFonts w:ascii="仿宋_GB2312" w:eastAsia="仿宋_GB2312" w:hAnsi="仿宋_GB2312" w:cs="仿宋_GB2312" w:hint="eastAsia"/>
          <w:sz w:val="32"/>
          <w:szCs w:val="32"/>
        </w:rPr>
        <w:t>关于雄</w:t>
      </w:r>
      <w:proofErr w:type="gramEnd"/>
      <w:r>
        <w:rPr>
          <w:rFonts w:ascii="仿宋_GB2312" w:eastAsia="仿宋_GB2312" w:hAnsi="仿宋_GB2312" w:cs="仿宋_GB2312" w:hint="eastAsia"/>
          <w:sz w:val="32"/>
          <w:szCs w:val="32"/>
        </w:rPr>
        <w:t>安新区规划建设的重要讲话和重要指示批示精神，深入</w:t>
      </w:r>
      <w:proofErr w:type="gramStart"/>
      <w:r>
        <w:rPr>
          <w:rFonts w:ascii="仿宋_GB2312" w:eastAsia="仿宋_GB2312" w:hAnsi="仿宋_GB2312" w:cs="仿宋_GB2312" w:hint="eastAsia"/>
          <w:sz w:val="32"/>
          <w:szCs w:val="32"/>
        </w:rPr>
        <w:t>了解雄安新</w:t>
      </w:r>
      <w:proofErr w:type="gramEnd"/>
      <w:r>
        <w:rPr>
          <w:rFonts w:ascii="仿宋_GB2312" w:eastAsia="仿宋_GB2312" w:hAnsi="仿宋_GB2312" w:cs="仿宋_GB2312" w:hint="eastAsia"/>
          <w:sz w:val="32"/>
          <w:szCs w:val="32"/>
        </w:rPr>
        <w:t>区这座未来之城的建设意义和发展情况，</w:t>
      </w:r>
      <w:r>
        <w:rPr>
          <w:rFonts w:ascii="仿宋_GB2312" w:eastAsia="仿宋_GB2312" w:hAnsi="仿宋_GB2312" w:cs="仿宋_GB2312" w:hint="eastAsia"/>
          <w:sz w:val="32"/>
          <w:szCs w:val="32"/>
        </w:rPr>
        <w:t>遵循</w:t>
      </w:r>
      <w:r>
        <w:rPr>
          <w:rFonts w:ascii="仿宋_GB2312" w:eastAsia="仿宋_GB2312" w:hAnsi="仿宋_GB2312" w:cs="仿宋_GB2312" w:hint="eastAsia"/>
          <w:sz w:val="32"/>
          <w:szCs w:val="32"/>
        </w:rPr>
        <w:t>“世界</w:t>
      </w:r>
      <w:r>
        <w:rPr>
          <w:rFonts w:ascii="仿宋_GB2312" w:eastAsia="仿宋_GB2312" w:hAnsi="仿宋_GB2312" w:cs="仿宋_GB2312" w:hint="eastAsia"/>
          <w:sz w:val="32"/>
          <w:szCs w:val="32"/>
        </w:rPr>
        <w:t>眼</w:t>
      </w:r>
      <w:r>
        <w:rPr>
          <w:rFonts w:ascii="仿宋_GB2312" w:eastAsia="仿宋_GB2312" w:hAnsi="仿宋_GB2312" w:cs="仿宋_GB2312" w:hint="eastAsia"/>
          <w:sz w:val="32"/>
          <w:szCs w:val="32"/>
        </w:rPr>
        <w:t>光、国际标准、中国特色、高点定位”的指导</w:t>
      </w:r>
      <w:r>
        <w:rPr>
          <w:rFonts w:ascii="仿宋_GB2312" w:eastAsia="仿宋_GB2312" w:hAnsi="仿宋_GB2312" w:cs="仿宋_GB2312" w:hint="eastAsia"/>
          <w:sz w:val="32"/>
          <w:szCs w:val="32"/>
        </w:rPr>
        <w:t>方针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根据上</w:t>
      </w:r>
      <w:r>
        <w:rPr>
          <w:rFonts w:ascii="仿宋_GB2312" w:eastAsia="仿宋_GB2312" w:hAnsi="仿宋_GB2312" w:cs="仿宋_GB2312" w:hint="eastAsia"/>
          <w:sz w:val="32"/>
          <w:szCs w:val="32"/>
        </w:rPr>
        <w:t>级有关工作部署，研究制定</w:t>
      </w:r>
      <w:proofErr w:type="gramStart"/>
      <w:r>
        <w:rPr>
          <w:rFonts w:ascii="仿宋_GB2312" w:eastAsia="仿宋_GB2312" w:hAnsi="仿宋_GB2312" w:cs="仿宋_GB2312" w:hint="eastAsia"/>
          <w:sz w:val="32"/>
          <w:szCs w:val="32"/>
        </w:rPr>
        <w:t>在雄安新</w:t>
      </w:r>
      <w:proofErr w:type="gramEnd"/>
      <w:r>
        <w:rPr>
          <w:rFonts w:ascii="仿宋_GB2312" w:eastAsia="仿宋_GB2312" w:hAnsi="仿宋_GB2312" w:cs="仿宋_GB2312" w:hint="eastAsia"/>
          <w:sz w:val="32"/>
          <w:szCs w:val="32"/>
        </w:rPr>
        <w:t>区办学的发展规划，推动学校全方位</w:t>
      </w:r>
      <w:r>
        <w:rPr>
          <w:rFonts w:ascii="仿宋_GB2312" w:eastAsia="仿宋_GB2312" w:hAnsi="仿宋_GB2312" w:cs="仿宋_GB2312" w:hint="eastAsia"/>
          <w:sz w:val="32"/>
          <w:szCs w:val="32"/>
        </w:rPr>
        <w:t>跨越式</w:t>
      </w:r>
      <w:r>
        <w:rPr>
          <w:rFonts w:ascii="仿宋_GB2312" w:eastAsia="仿宋_GB2312" w:hAnsi="仿宋_GB2312" w:cs="仿宋_GB2312" w:hint="eastAsia"/>
          <w:sz w:val="32"/>
          <w:szCs w:val="32"/>
        </w:rPr>
        <w:t>发展。</w:t>
      </w:r>
      <w:r>
        <w:rPr>
          <w:rFonts w:ascii="仿宋_GB2312" w:eastAsia="仿宋_GB2312" w:hAnsi="仿宋_GB2312" w:cs="仿宋_GB2312" w:hint="eastAsia"/>
          <w:sz w:val="32"/>
          <w:szCs w:val="32"/>
        </w:rPr>
        <w:t>围</w:t>
      </w:r>
      <w:r>
        <w:rPr>
          <w:rFonts w:ascii="仿宋_GB2312" w:eastAsia="仿宋_GB2312" w:hAnsi="仿宋_GB2312" w:cs="仿宋_GB2312" w:hint="eastAsia"/>
          <w:sz w:val="32"/>
          <w:szCs w:val="32"/>
        </w:rPr>
        <w:t>绕</w:t>
      </w:r>
      <w:proofErr w:type="gramStart"/>
      <w:r>
        <w:rPr>
          <w:rFonts w:ascii="仿宋_GB2312" w:eastAsia="仿宋_GB2312" w:hAnsi="仿宋_GB2312" w:cs="仿宋_GB2312" w:hint="eastAsia"/>
          <w:sz w:val="32"/>
          <w:szCs w:val="32"/>
        </w:rPr>
        <w:t>学校雄安校区</w:t>
      </w:r>
      <w:proofErr w:type="gramEnd"/>
      <w:r>
        <w:rPr>
          <w:rFonts w:ascii="仿宋_GB2312" w:eastAsia="仿宋_GB2312" w:hAnsi="仿宋_GB2312" w:cs="仿宋_GB2312" w:hint="eastAsia"/>
          <w:sz w:val="32"/>
          <w:szCs w:val="32"/>
        </w:rPr>
        <w:t>规</w:t>
      </w:r>
      <w:r>
        <w:rPr>
          <w:rFonts w:ascii="仿宋_GB2312" w:eastAsia="仿宋_GB2312" w:hAnsi="仿宋_GB2312" w:cs="仿宋_GB2312" w:hint="eastAsia"/>
          <w:sz w:val="32"/>
          <w:szCs w:val="32"/>
        </w:rPr>
        <w:t>划建设目标和疏解任务要求，突破传统办学思路，着眼学校发展大局，在学科布局，专业优化，队伍建设等方面统筹</w:t>
      </w:r>
      <w:r>
        <w:rPr>
          <w:rFonts w:ascii="仿宋_GB2312" w:eastAsia="仿宋_GB2312" w:hAnsi="仿宋_GB2312" w:cs="仿宋_GB2312" w:hint="eastAsia"/>
          <w:sz w:val="32"/>
          <w:szCs w:val="32"/>
        </w:rPr>
        <w:t>谋划</w:t>
      </w:r>
      <w:r>
        <w:rPr>
          <w:rFonts w:ascii="仿宋_GB2312" w:eastAsia="仿宋_GB2312" w:hAnsi="仿宋_GB2312" w:cs="仿宋_GB2312" w:hint="eastAsia"/>
          <w:sz w:val="32"/>
          <w:szCs w:val="32"/>
        </w:rPr>
        <w:t>，引导</w:t>
      </w:r>
      <w:r>
        <w:rPr>
          <w:rFonts w:ascii="仿宋_GB2312" w:eastAsia="仿宋_GB2312" w:hAnsi="仿宋_GB2312" w:cs="仿宋_GB2312" w:hint="eastAsia"/>
          <w:sz w:val="32"/>
          <w:szCs w:val="32"/>
        </w:rPr>
        <w:t>全院</w:t>
      </w:r>
      <w:r>
        <w:rPr>
          <w:rFonts w:ascii="仿宋_GB2312" w:eastAsia="仿宋_GB2312" w:hAnsi="仿宋_GB2312" w:cs="仿宋_GB2312" w:hint="eastAsia"/>
          <w:sz w:val="32"/>
          <w:szCs w:val="32"/>
        </w:rPr>
        <w:t>党员干部在思想上、行动上积极</w:t>
      </w:r>
      <w:proofErr w:type="gramStart"/>
      <w:r>
        <w:rPr>
          <w:rFonts w:ascii="仿宋_GB2312" w:eastAsia="仿宋_GB2312" w:hAnsi="仿宋_GB2312" w:cs="仿宋_GB2312" w:hint="eastAsia"/>
          <w:sz w:val="32"/>
          <w:szCs w:val="32"/>
        </w:rPr>
        <w:t>投身雄安校</w:t>
      </w:r>
      <w:proofErr w:type="gramEnd"/>
      <w:r>
        <w:rPr>
          <w:rFonts w:ascii="仿宋_GB2312" w:eastAsia="仿宋_GB2312" w:hAnsi="仿宋_GB2312" w:cs="仿宋_GB2312" w:hint="eastAsia"/>
          <w:sz w:val="32"/>
          <w:szCs w:val="32"/>
        </w:rPr>
        <w:t>区建设，全面推动</w:t>
      </w:r>
      <w:r>
        <w:rPr>
          <w:rFonts w:ascii="仿宋_GB2312" w:eastAsia="仿宋_GB2312" w:hAnsi="仿宋_GB2312" w:cs="仿宋_GB2312" w:hint="eastAsia"/>
          <w:sz w:val="32"/>
          <w:szCs w:val="32"/>
        </w:rPr>
        <w:t>学院</w:t>
      </w:r>
      <w:r>
        <w:rPr>
          <w:rFonts w:ascii="仿宋_GB2312" w:eastAsia="仿宋_GB2312" w:hAnsi="仿宋_GB2312" w:cs="仿宋_GB2312" w:hint="eastAsia"/>
          <w:sz w:val="32"/>
          <w:szCs w:val="32"/>
        </w:rPr>
        <w:t>改革发展</w:t>
      </w:r>
      <w:r>
        <w:rPr>
          <w:rFonts w:ascii="仿宋_GB2312" w:eastAsia="仿宋_GB2312" w:hAnsi="仿宋_GB2312" w:cs="仿宋_GB2312" w:hint="eastAsia"/>
          <w:sz w:val="32"/>
          <w:szCs w:val="32"/>
        </w:rPr>
        <w:t>跨越式</w:t>
      </w:r>
      <w:r>
        <w:rPr>
          <w:rFonts w:ascii="仿宋_GB2312" w:eastAsia="仿宋_GB2312" w:hAnsi="仿宋_GB2312" w:cs="仿宋_GB2312" w:hint="eastAsia"/>
          <w:sz w:val="32"/>
          <w:szCs w:val="32"/>
        </w:rPr>
        <w:t>提升。</w:t>
      </w:r>
    </w:p>
    <w:p w:rsidR="0034361E" w:rsidRDefault="008346C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三、工作要求</w:t>
      </w:r>
    </w:p>
    <w:p w:rsidR="0034361E" w:rsidRDefault="008346C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学院</w:t>
      </w:r>
      <w:r>
        <w:rPr>
          <w:rFonts w:ascii="仿宋_GB2312" w:eastAsia="仿宋_GB2312" w:hAnsi="仿宋_GB2312" w:cs="仿宋_GB2312" w:hint="eastAsia"/>
          <w:sz w:val="32"/>
          <w:szCs w:val="32"/>
        </w:rPr>
        <w:t>党委理论学习中心组要将以上重点</w:t>
      </w:r>
      <w:r>
        <w:rPr>
          <w:rFonts w:ascii="仿宋_GB2312" w:eastAsia="仿宋_GB2312" w:hAnsi="仿宋_GB2312" w:cs="仿宋_GB2312" w:hint="eastAsia"/>
          <w:sz w:val="32"/>
          <w:szCs w:val="32"/>
        </w:rPr>
        <w:t>内容列入专题学习计划，</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统筹安排，精心组织实施，着力提</w:t>
      </w:r>
      <w:r>
        <w:rPr>
          <w:rFonts w:ascii="仿宋_GB2312" w:eastAsia="仿宋_GB2312" w:hAnsi="仿宋_GB2312" w:cs="仿宋_GB2312" w:hint="eastAsia"/>
          <w:sz w:val="32"/>
          <w:szCs w:val="32"/>
        </w:rPr>
        <w:t>高</w:t>
      </w:r>
      <w:r>
        <w:rPr>
          <w:rFonts w:ascii="仿宋_GB2312" w:eastAsia="仿宋_GB2312" w:hAnsi="仿宋_GB2312" w:cs="仿宋_GB2312" w:hint="eastAsia"/>
          <w:sz w:val="32"/>
          <w:szCs w:val="32"/>
        </w:rPr>
        <w:t>学习效果。要结合各自实际，用好习近平新时代中国特色社会主义思想和系列分领域思想学习</w:t>
      </w:r>
      <w:r>
        <w:rPr>
          <w:rFonts w:ascii="仿宋_GB2312" w:eastAsia="仿宋_GB2312" w:hAnsi="仿宋_GB2312" w:cs="仿宋_GB2312" w:hint="eastAsia"/>
          <w:sz w:val="32"/>
          <w:szCs w:val="32"/>
        </w:rPr>
        <w:t>纲</w:t>
      </w:r>
      <w:r>
        <w:rPr>
          <w:rFonts w:ascii="仿宋_GB2312" w:eastAsia="仿宋_GB2312" w:hAnsi="仿宋_GB2312" w:cs="仿宋_GB2312" w:hint="eastAsia"/>
          <w:sz w:val="32"/>
          <w:szCs w:val="32"/>
        </w:rPr>
        <w:t>要、学习问答，认真学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平总书记在本部门本</w:t>
      </w:r>
      <w:r>
        <w:rPr>
          <w:rFonts w:ascii="仿宋_GB2312" w:eastAsia="仿宋_GB2312" w:hAnsi="仿宋_GB2312" w:cs="仿宋_GB2312" w:hint="eastAsia"/>
          <w:sz w:val="32"/>
          <w:szCs w:val="32"/>
        </w:rPr>
        <w:t>领域</w:t>
      </w:r>
      <w:r>
        <w:rPr>
          <w:rFonts w:ascii="仿宋_GB2312" w:eastAsia="仿宋_GB2312" w:hAnsi="仿宋_GB2312" w:cs="仿宋_GB2312" w:hint="eastAsia"/>
          <w:sz w:val="32"/>
          <w:szCs w:val="32"/>
        </w:rPr>
        <w:t>的重要指示精神，适当增加党内法</w:t>
      </w:r>
      <w:r>
        <w:rPr>
          <w:rFonts w:ascii="仿宋_GB2312" w:eastAsia="仿宋_GB2312" w:hAnsi="仿宋_GB2312" w:cs="仿宋_GB2312" w:hint="eastAsia"/>
          <w:sz w:val="32"/>
          <w:szCs w:val="32"/>
        </w:rPr>
        <w:t>规</w:t>
      </w:r>
      <w:r>
        <w:rPr>
          <w:rFonts w:ascii="仿宋_GB2312" w:eastAsia="仿宋_GB2312" w:hAnsi="仿宋_GB2312" w:cs="仿宋_GB2312" w:hint="eastAsia"/>
          <w:sz w:val="32"/>
          <w:szCs w:val="32"/>
        </w:rPr>
        <w:t>、科技前沿、生态文明、</w:t>
      </w:r>
      <w:proofErr w:type="gramStart"/>
      <w:r>
        <w:rPr>
          <w:rFonts w:ascii="仿宋_GB2312" w:eastAsia="仿宋_GB2312" w:hAnsi="仿宋_GB2312" w:cs="仿宋_GB2312" w:hint="eastAsia"/>
          <w:sz w:val="32"/>
          <w:szCs w:val="32"/>
        </w:rPr>
        <w:t>碳达峰</w:t>
      </w:r>
      <w:proofErr w:type="gramEnd"/>
      <w:r>
        <w:rPr>
          <w:rFonts w:ascii="仿宋_GB2312" w:eastAsia="仿宋_GB2312" w:hAnsi="仿宋_GB2312" w:cs="仿宋_GB2312" w:hint="eastAsia"/>
          <w:sz w:val="32"/>
          <w:szCs w:val="32"/>
        </w:rPr>
        <w:t>碳中和、国家安全等方面内容的学习。</w:t>
      </w:r>
    </w:p>
    <w:p w:rsidR="0034361E" w:rsidRDefault="008346C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学院</w:t>
      </w:r>
      <w:r>
        <w:rPr>
          <w:rFonts w:ascii="仿宋_GB2312" w:eastAsia="仿宋_GB2312" w:hAnsi="仿宋_GB2312" w:cs="仿宋_GB2312" w:hint="eastAsia"/>
          <w:sz w:val="32"/>
          <w:szCs w:val="32"/>
        </w:rPr>
        <w:t>党委理论学习中心组要始终聚焦</w:t>
      </w:r>
      <w:r>
        <w:rPr>
          <w:rFonts w:ascii="仿宋_GB2312" w:eastAsia="仿宋_GB2312" w:hAnsi="仿宋_GB2312" w:cs="仿宋_GB2312" w:hint="eastAsia"/>
          <w:sz w:val="32"/>
          <w:szCs w:val="32"/>
        </w:rPr>
        <w:t>政治</w:t>
      </w:r>
      <w:r>
        <w:rPr>
          <w:rFonts w:ascii="仿宋_GB2312" w:eastAsia="仿宋_GB2312" w:hAnsi="仿宋_GB2312" w:cs="仿宋_GB2312" w:hint="eastAsia"/>
          <w:sz w:val="32"/>
          <w:szCs w:val="32"/>
        </w:rPr>
        <w:t>学习定位，在提升政治判断力、政治领悟力、政治执行力上下功夫，在提升学习思想性、理论性上下功夫，坚持集体学习研讨为主，集体学习原则上每年不少于</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次。弘扬马克思主义学风，大兴调查研究之风，</w:t>
      </w:r>
      <w:r>
        <w:rPr>
          <w:rFonts w:ascii="仿宋_GB2312" w:eastAsia="仿宋_GB2312" w:hAnsi="仿宋_GB2312" w:cs="仿宋_GB2312" w:hint="eastAsia"/>
          <w:sz w:val="32"/>
          <w:szCs w:val="32"/>
        </w:rPr>
        <w:t>既向书本学又向</w:t>
      </w:r>
      <w:r>
        <w:rPr>
          <w:rFonts w:ascii="仿宋_GB2312" w:eastAsia="仿宋_GB2312" w:hAnsi="仿宋_GB2312" w:cs="仿宋_GB2312" w:hint="eastAsia"/>
          <w:sz w:val="32"/>
          <w:szCs w:val="32"/>
        </w:rPr>
        <w:t>实践学</w:t>
      </w:r>
      <w:r>
        <w:rPr>
          <w:rFonts w:ascii="仿宋_GB2312" w:eastAsia="仿宋_GB2312" w:hAnsi="仿宋_GB2312" w:cs="仿宋_GB2312" w:hint="eastAsia"/>
          <w:sz w:val="32"/>
          <w:szCs w:val="32"/>
        </w:rPr>
        <w:t>、向人民群众学，</w:t>
      </w:r>
      <w:r>
        <w:rPr>
          <w:rFonts w:ascii="仿宋_GB2312" w:eastAsia="仿宋_GB2312" w:hAnsi="仿宋_GB2312" w:cs="仿宋_GB2312" w:hint="eastAsia"/>
          <w:sz w:val="32"/>
          <w:szCs w:val="32"/>
        </w:rPr>
        <w:lastRenderedPageBreak/>
        <w:t>学以致用、用以促学，把学习成果</w:t>
      </w:r>
      <w:r>
        <w:rPr>
          <w:rFonts w:ascii="仿宋_GB2312" w:eastAsia="仿宋_GB2312" w:hAnsi="仿宋_GB2312" w:cs="仿宋_GB2312" w:hint="eastAsia"/>
          <w:sz w:val="32"/>
          <w:szCs w:val="32"/>
        </w:rPr>
        <w:t>不断</w:t>
      </w:r>
      <w:r>
        <w:rPr>
          <w:rFonts w:ascii="仿宋_GB2312" w:eastAsia="仿宋_GB2312" w:hAnsi="仿宋_GB2312" w:cs="仿宋_GB2312" w:hint="eastAsia"/>
          <w:sz w:val="32"/>
          <w:szCs w:val="32"/>
        </w:rPr>
        <w:t>转化为解决</w:t>
      </w:r>
      <w:r>
        <w:rPr>
          <w:rFonts w:ascii="仿宋_GB2312" w:eastAsia="仿宋_GB2312" w:hAnsi="仿宋_GB2312" w:cs="仿宋_GB2312" w:hint="eastAsia"/>
          <w:sz w:val="32"/>
          <w:szCs w:val="32"/>
        </w:rPr>
        <w:t>实际</w:t>
      </w:r>
      <w:r>
        <w:rPr>
          <w:rFonts w:ascii="仿宋_GB2312" w:eastAsia="仿宋_GB2312" w:hAnsi="仿宋_GB2312" w:cs="仿宋_GB2312" w:hint="eastAsia"/>
          <w:sz w:val="32"/>
          <w:szCs w:val="32"/>
        </w:rPr>
        <w:t>问题、推动实际工作的过硬本领和能力。</w:t>
      </w:r>
    </w:p>
    <w:p w:rsidR="0034361E" w:rsidRDefault="008346CD">
      <w:pPr>
        <w:spacing w:line="560" w:lineRule="exact"/>
        <w:ind w:firstLineChars="200" w:firstLine="640"/>
        <w:rPr>
          <w:rFonts w:ascii="仿宋_GB2312" w:eastAsia="仿宋_GB2312" w:hAnsi="仿宋_GB2312" w:cs="仿宋_GB2312"/>
          <w:sz w:val="32"/>
          <w:szCs w:val="32"/>
        </w:rPr>
        <w:sectPr w:rsidR="0034361E">
          <w:footerReference w:type="default" r:id="rId8"/>
          <w:pgSz w:w="11906" w:h="16838"/>
          <w:pgMar w:top="1440" w:right="1800" w:bottom="1440" w:left="1800" w:header="851" w:footer="992" w:gutter="0"/>
          <w:pgNumType w:start="1"/>
          <w:cols w:space="425"/>
          <w:docGrid w:type="lines" w:linePitch="312"/>
        </w:sect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学院</w:t>
      </w:r>
      <w:r>
        <w:rPr>
          <w:rFonts w:ascii="仿宋_GB2312" w:eastAsia="仿宋_GB2312" w:hAnsi="仿宋_GB2312" w:cs="仿宋_GB2312" w:hint="eastAsia"/>
          <w:sz w:val="32"/>
          <w:szCs w:val="32"/>
        </w:rPr>
        <w:t>党委理论学习中心组要做到每次专题学习有学习考勤、有学习主题、有重点发言、有讨论环节、有详细记录、有调查研究。</w:t>
      </w:r>
    </w:p>
    <w:p w:rsidR="0034361E" w:rsidRDefault="008346CD">
      <w:pPr>
        <w:spacing w:line="560"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w:t>
      </w:r>
      <w:r>
        <w:rPr>
          <w:rFonts w:ascii="黑体" w:eastAsia="黑体" w:hAnsi="黑体" w:cs="黑体" w:hint="eastAsia"/>
          <w:kern w:val="0"/>
          <w:sz w:val="32"/>
          <w:szCs w:val="32"/>
        </w:rPr>
        <w:t>2</w:t>
      </w:r>
      <w:r>
        <w:rPr>
          <w:rFonts w:ascii="黑体" w:eastAsia="黑体" w:hAnsi="黑体" w:cs="黑体" w:hint="eastAsia"/>
          <w:kern w:val="0"/>
          <w:sz w:val="32"/>
          <w:szCs w:val="32"/>
        </w:rPr>
        <w:t>：</w:t>
      </w:r>
    </w:p>
    <w:p w:rsidR="0034361E" w:rsidRDefault="008346CD">
      <w:pPr>
        <w:spacing w:line="7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w:t>
      </w:r>
      <w:r>
        <w:rPr>
          <w:rFonts w:ascii="方正小标宋简体" w:eastAsia="方正小标宋简体" w:hAnsi="方正小标宋简体" w:cs="方正小标宋简体" w:hint="eastAsia"/>
          <w:kern w:val="0"/>
          <w:sz w:val="44"/>
          <w:szCs w:val="44"/>
        </w:rPr>
        <w:t>2</w:t>
      </w:r>
      <w:r>
        <w:rPr>
          <w:rFonts w:ascii="方正小标宋简体" w:eastAsia="方正小标宋简体" w:hAnsi="方正小标宋简体" w:cs="方正小标宋简体" w:hint="eastAsia"/>
          <w:kern w:val="0"/>
          <w:sz w:val="44"/>
          <w:szCs w:val="44"/>
        </w:rPr>
        <w:t>年工程技术学院</w:t>
      </w:r>
    </w:p>
    <w:p w:rsidR="0034361E" w:rsidRDefault="008346CD">
      <w:pPr>
        <w:spacing w:line="7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党委理论学习中心组学习计划</w:t>
      </w:r>
    </w:p>
    <w:p w:rsidR="0034361E" w:rsidRDefault="0034361E">
      <w:pPr>
        <w:spacing w:line="560" w:lineRule="exact"/>
        <w:rPr>
          <w:rFonts w:ascii="仿宋_GB2312" w:eastAsia="仿宋_GB2312" w:hAnsi="仿宋_GB2312" w:cs="仿宋_GB2312"/>
          <w:sz w:val="32"/>
          <w:szCs w:val="32"/>
        </w:rPr>
      </w:pPr>
    </w:p>
    <w:p w:rsidR="0034361E" w:rsidRDefault="008346C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根据学校党委有关工作部署，结合学院</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年主要工作，今年拟开展</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次专题学习。</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：学习北京冬奥会精神</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式：交流研讨</w:t>
      </w:r>
    </w:p>
    <w:p w:rsidR="0034361E" w:rsidRDefault="008346CD">
      <w:pPr>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容：学习《习近平在北京</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年冬奥会欢迎宴会上的致辞》《习近平给中国冰雪健儿的回信》等，</w:t>
      </w:r>
      <w:r>
        <w:rPr>
          <w:rFonts w:ascii="仿宋_GB2312" w:eastAsia="仿宋_GB2312" w:hAnsi="仿宋_GB2312" w:cs="仿宋_GB2312"/>
          <w:sz w:val="32"/>
          <w:szCs w:val="32"/>
        </w:rPr>
        <w:t>并开展交流研讨</w:t>
      </w:r>
      <w:r>
        <w:rPr>
          <w:rFonts w:ascii="仿宋_GB2312" w:eastAsia="仿宋_GB2312" w:hAnsi="仿宋_GB2312" w:cs="仿宋_GB2312" w:hint="eastAsia"/>
          <w:sz w:val="32"/>
          <w:szCs w:val="32"/>
        </w:rPr>
        <w:t>。</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专题二：学习“两个确立”的决定性意义</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式：交流研讨</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容：学习“两个确立”的决定性意义，</w:t>
      </w:r>
      <w:r>
        <w:rPr>
          <w:rFonts w:ascii="仿宋_GB2312" w:eastAsia="仿宋_GB2312" w:hAnsi="仿宋_GB2312" w:cs="仿宋_GB2312"/>
          <w:sz w:val="32"/>
          <w:szCs w:val="32"/>
        </w:rPr>
        <w:t>并开展交流研讨</w:t>
      </w:r>
      <w:r>
        <w:rPr>
          <w:rFonts w:ascii="仿宋_GB2312" w:eastAsia="仿宋_GB2312" w:hAnsi="仿宋_GB2312" w:cs="仿宋_GB2312" w:hint="eastAsia"/>
          <w:sz w:val="32"/>
          <w:szCs w:val="32"/>
        </w:rPr>
        <w:t>。</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专题三：学</w:t>
      </w:r>
      <w:proofErr w:type="gramStart"/>
      <w:r>
        <w:rPr>
          <w:rFonts w:ascii="仿宋_GB2312" w:eastAsia="仿宋_GB2312" w:hAnsi="仿宋_GB2312" w:cs="仿宋_GB2312" w:hint="eastAsia"/>
          <w:b/>
          <w:bCs/>
          <w:sz w:val="32"/>
          <w:szCs w:val="32"/>
        </w:rPr>
        <w:t>习习近</w:t>
      </w:r>
      <w:proofErr w:type="gramEnd"/>
      <w:r>
        <w:rPr>
          <w:rFonts w:ascii="仿宋_GB2312" w:eastAsia="仿宋_GB2312" w:hAnsi="仿宋_GB2312" w:cs="仿宋_GB2312" w:hint="eastAsia"/>
          <w:b/>
          <w:bCs/>
          <w:sz w:val="32"/>
          <w:szCs w:val="32"/>
        </w:rPr>
        <w:t>平总书记</w:t>
      </w:r>
      <w:proofErr w:type="gramStart"/>
      <w:r>
        <w:rPr>
          <w:rFonts w:ascii="仿宋_GB2312" w:eastAsia="仿宋_GB2312" w:hAnsi="仿宋_GB2312" w:cs="仿宋_GB2312" w:hint="eastAsia"/>
          <w:b/>
          <w:bCs/>
          <w:sz w:val="32"/>
          <w:szCs w:val="32"/>
        </w:rPr>
        <w:t>关于雄</w:t>
      </w:r>
      <w:proofErr w:type="gramEnd"/>
      <w:r>
        <w:rPr>
          <w:rFonts w:ascii="仿宋_GB2312" w:eastAsia="仿宋_GB2312" w:hAnsi="仿宋_GB2312" w:cs="仿宋_GB2312" w:hint="eastAsia"/>
          <w:b/>
          <w:bCs/>
          <w:sz w:val="32"/>
          <w:szCs w:val="32"/>
        </w:rPr>
        <w:t>安新区规划建设的重要讲话和重要指示批示精神</w:t>
      </w:r>
    </w:p>
    <w:p w:rsidR="0034361E" w:rsidRDefault="008346CD">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时</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间：</w:t>
      </w:r>
      <w:r>
        <w:rPr>
          <w:rFonts w:ascii="仿宋_GB2312" w:eastAsia="仿宋_GB2312" w:hAnsi="仿宋_GB2312" w:cs="仿宋_GB2312" w:hint="eastAsia"/>
          <w:color w:val="000000" w:themeColor="text1"/>
          <w:sz w:val="32"/>
          <w:szCs w:val="32"/>
        </w:rPr>
        <w:t>2022</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月</w:t>
      </w:r>
    </w:p>
    <w:p w:rsidR="0034361E" w:rsidRDefault="008346CD">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方</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式：交流研讨</w:t>
      </w:r>
    </w:p>
    <w:p w:rsidR="0034361E" w:rsidRDefault="008346CD">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内</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容：学</w:t>
      </w:r>
      <w:proofErr w:type="gramStart"/>
      <w:r>
        <w:rPr>
          <w:rFonts w:ascii="仿宋_GB2312" w:eastAsia="仿宋_GB2312" w:hAnsi="仿宋_GB2312" w:cs="仿宋_GB2312" w:hint="eastAsia"/>
          <w:color w:val="000000" w:themeColor="text1"/>
          <w:sz w:val="32"/>
          <w:szCs w:val="32"/>
        </w:rPr>
        <w:t>习习近</w:t>
      </w:r>
      <w:proofErr w:type="gramEnd"/>
      <w:r>
        <w:rPr>
          <w:rFonts w:ascii="仿宋_GB2312" w:eastAsia="仿宋_GB2312" w:hAnsi="仿宋_GB2312" w:cs="仿宋_GB2312" w:hint="eastAsia"/>
          <w:color w:val="000000" w:themeColor="text1"/>
          <w:sz w:val="32"/>
          <w:szCs w:val="32"/>
        </w:rPr>
        <w:t>平总书记</w:t>
      </w:r>
      <w:proofErr w:type="gramStart"/>
      <w:r>
        <w:rPr>
          <w:rFonts w:ascii="仿宋_GB2312" w:eastAsia="仿宋_GB2312" w:hAnsi="仿宋_GB2312" w:cs="仿宋_GB2312" w:hint="eastAsia"/>
          <w:color w:val="000000" w:themeColor="text1"/>
          <w:sz w:val="32"/>
          <w:szCs w:val="32"/>
        </w:rPr>
        <w:t>关于雄</w:t>
      </w:r>
      <w:proofErr w:type="gramEnd"/>
      <w:r>
        <w:rPr>
          <w:rFonts w:ascii="仿宋_GB2312" w:eastAsia="仿宋_GB2312" w:hAnsi="仿宋_GB2312" w:cs="仿宋_GB2312" w:hint="eastAsia"/>
          <w:color w:val="000000" w:themeColor="text1"/>
          <w:sz w:val="32"/>
          <w:szCs w:val="32"/>
        </w:rPr>
        <w:t>安新区规划建设的重要讲话和重要指示批示精神，</w:t>
      </w:r>
      <w:proofErr w:type="gramStart"/>
      <w:r>
        <w:rPr>
          <w:rFonts w:ascii="仿宋_GB2312" w:eastAsia="仿宋_GB2312" w:hAnsi="仿宋_GB2312" w:cs="仿宋_GB2312" w:hint="eastAsia"/>
          <w:color w:val="000000" w:themeColor="text1"/>
          <w:sz w:val="32"/>
          <w:szCs w:val="32"/>
        </w:rPr>
        <w:t>了解雄安新</w:t>
      </w:r>
      <w:proofErr w:type="gramEnd"/>
      <w:r>
        <w:rPr>
          <w:rFonts w:ascii="仿宋_GB2312" w:eastAsia="仿宋_GB2312" w:hAnsi="仿宋_GB2312" w:cs="仿宋_GB2312" w:hint="eastAsia"/>
          <w:color w:val="000000" w:themeColor="text1"/>
          <w:sz w:val="32"/>
          <w:szCs w:val="32"/>
        </w:rPr>
        <w:t>区的建设意义和发展情况，</w:t>
      </w:r>
      <w:r>
        <w:rPr>
          <w:rFonts w:ascii="仿宋_GB2312" w:eastAsia="仿宋_GB2312" w:hAnsi="仿宋_GB2312" w:cs="仿宋_GB2312"/>
          <w:color w:val="000000" w:themeColor="text1"/>
          <w:sz w:val="32"/>
          <w:szCs w:val="32"/>
        </w:rPr>
        <w:t>并开展交流研讨</w:t>
      </w:r>
      <w:r>
        <w:rPr>
          <w:rFonts w:ascii="仿宋_GB2312" w:eastAsia="仿宋_GB2312" w:hAnsi="仿宋_GB2312" w:cs="仿宋_GB2312" w:hint="eastAsia"/>
          <w:color w:val="000000" w:themeColor="text1"/>
          <w:sz w:val="32"/>
          <w:szCs w:val="32"/>
        </w:rPr>
        <w:t>。</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专题四：学</w:t>
      </w:r>
      <w:proofErr w:type="gramStart"/>
      <w:r>
        <w:rPr>
          <w:rFonts w:ascii="仿宋_GB2312" w:eastAsia="仿宋_GB2312" w:hAnsi="仿宋_GB2312" w:cs="仿宋_GB2312" w:hint="eastAsia"/>
          <w:b/>
          <w:bCs/>
          <w:sz w:val="32"/>
          <w:szCs w:val="32"/>
        </w:rPr>
        <w:t>习习近</w:t>
      </w:r>
      <w:proofErr w:type="gramEnd"/>
      <w:r>
        <w:rPr>
          <w:rFonts w:ascii="仿宋_GB2312" w:eastAsia="仿宋_GB2312" w:hAnsi="仿宋_GB2312" w:cs="仿宋_GB2312" w:hint="eastAsia"/>
          <w:b/>
          <w:bCs/>
          <w:sz w:val="32"/>
          <w:szCs w:val="32"/>
        </w:rPr>
        <w:t>平总书记关于党的百年奋斗重大成就和历史经验的重要论述</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式：交流研讨</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w:t>
      </w:r>
      <w:r>
        <w:rPr>
          <w:rFonts w:ascii="仿宋_GB2312" w:eastAsia="仿宋_GB2312" w:hAnsi="仿宋_GB2312" w:cs="仿宋_GB2312" w:hint="eastAsia"/>
          <w:sz w:val="32"/>
          <w:szCs w:val="32"/>
        </w:rPr>
        <w:t>以学习贯彻党的十九届六中全会精神为重点，不断深化对党的百年奋斗的初心使命和重大成就、历史意义和历史经验的认识</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并开展交流研讨</w:t>
      </w:r>
      <w:r>
        <w:rPr>
          <w:rFonts w:ascii="仿宋_GB2312" w:eastAsia="仿宋_GB2312" w:hAnsi="仿宋_GB2312" w:cs="仿宋_GB2312" w:hint="eastAsia"/>
          <w:sz w:val="32"/>
          <w:szCs w:val="32"/>
        </w:rPr>
        <w:t>。</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专题五：</w:t>
      </w:r>
      <w:r>
        <w:rPr>
          <w:rFonts w:ascii="仿宋_GB2312" w:eastAsia="仿宋_GB2312" w:hAnsi="仿宋_GB2312" w:cs="仿宋_GB2312" w:hint="eastAsia"/>
          <w:b/>
          <w:bCs/>
          <w:sz w:val="32"/>
          <w:szCs w:val="32"/>
        </w:rPr>
        <w:t>学</w:t>
      </w:r>
      <w:proofErr w:type="gramStart"/>
      <w:r>
        <w:rPr>
          <w:rFonts w:ascii="仿宋_GB2312" w:eastAsia="仿宋_GB2312" w:hAnsi="仿宋_GB2312" w:cs="仿宋_GB2312" w:hint="eastAsia"/>
          <w:b/>
          <w:bCs/>
          <w:sz w:val="32"/>
          <w:szCs w:val="32"/>
        </w:rPr>
        <w:t>习习近</w:t>
      </w:r>
      <w:proofErr w:type="gramEnd"/>
      <w:r>
        <w:rPr>
          <w:rFonts w:ascii="仿宋_GB2312" w:eastAsia="仿宋_GB2312" w:hAnsi="仿宋_GB2312" w:cs="仿宋_GB2312" w:hint="eastAsia"/>
          <w:b/>
          <w:bCs/>
          <w:sz w:val="32"/>
          <w:szCs w:val="32"/>
        </w:rPr>
        <w:t>平新时代中国特色社会主义思想的</w:t>
      </w:r>
      <w:r>
        <w:rPr>
          <w:rFonts w:ascii="仿宋_GB2312" w:eastAsia="仿宋_GB2312" w:hAnsi="仿宋_GB2312" w:cs="仿宋_GB2312" w:hint="eastAsia"/>
          <w:b/>
          <w:bCs/>
          <w:sz w:val="32"/>
          <w:szCs w:val="32"/>
        </w:rPr>
        <w:t>基</w:t>
      </w:r>
      <w:r>
        <w:rPr>
          <w:rFonts w:ascii="仿宋_GB2312" w:eastAsia="仿宋_GB2312" w:hAnsi="仿宋_GB2312" w:cs="仿宋_GB2312" w:hint="eastAsia"/>
          <w:b/>
          <w:bCs/>
          <w:sz w:val="32"/>
          <w:szCs w:val="32"/>
        </w:rPr>
        <w:t>本精神、基本内容、基本要求</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式：交流研讨</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w:t>
      </w:r>
      <w:r>
        <w:rPr>
          <w:rFonts w:ascii="仿宋_GB2312" w:eastAsia="仿宋_GB2312" w:hAnsi="仿宋_GB2312" w:cs="仿宋_GB2312" w:hint="eastAsia"/>
          <w:sz w:val="32"/>
          <w:szCs w:val="32"/>
        </w:rPr>
        <w:t>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平新时代中国特色社会主义思想的</w:t>
      </w:r>
      <w:r>
        <w:rPr>
          <w:rFonts w:ascii="仿宋_GB2312" w:eastAsia="仿宋_GB2312" w:hAnsi="仿宋_GB2312" w:cs="仿宋_GB2312" w:hint="eastAsia"/>
          <w:sz w:val="32"/>
          <w:szCs w:val="32"/>
        </w:rPr>
        <w:t>基</w:t>
      </w:r>
      <w:r>
        <w:rPr>
          <w:rFonts w:ascii="仿宋_GB2312" w:eastAsia="仿宋_GB2312" w:hAnsi="仿宋_GB2312" w:cs="仿宋_GB2312" w:hint="eastAsia"/>
          <w:sz w:val="32"/>
          <w:szCs w:val="32"/>
        </w:rPr>
        <w:t>本精神、基本内容、基本要求</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并开展交流研讨</w:t>
      </w:r>
      <w:r>
        <w:rPr>
          <w:rFonts w:ascii="仿宋_GB2312" w:eastAsia="仿宋_GB2312" w:hAnsi="仿宋_GB2312" w:cs="仿宋_GB2312" w:hint="eastAsia"/>
          <w:sz w:val="32"/>
          <w:szCs w:val="32"/>
        </w:rPr>
        <w:t>。</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专题六：</w:t>
      </w:r>
      <w:r>
        <w:rPr>
          <w:rFonts w:ascii="仿宋_GB2312" w:eastAsia="仿宋_GB2312" w:hAnsi="仿宋_GB2312" w:cs="仿宋_GB2312" w:hint="eastAsia"/>
          <w:b/>
          <w:bCs/>
          <w:sz w:val="32"/>
          <w:szCs w:val="32"/>
        </w:rPr>
        <w:t>学</w:t>
      </w:r>
      <w:proofErr w:type="gramStart"/>
      <w:r>
        <w:rPr>
          <w:rFonts w:ascii="仿宋_GB2312" w:eastAsia="仿宋_GB2312" w:hAnsi="仿宋_GB2312" w:cs="仿宋_GB2312" w:hint="eastAsia"/>
          <w:b/>
          <w:bCs/>
          <w:sz w:val="32"/>
          <w:szCs w:val="32"/>
        </w:rPr>
        <w:t>习习近</w:t>
      </w:r>
      <w:proofErr w:type="gramEnd"/>
      <w:r>
        <w:rPr>
          <w:rFonts w:ascii="仿宋_GB2312" w:eastAsia="仿宋_GB2312" w:hAnsi="仿宋_GB2312" w:cs="仿宋_GB2312" w:hint="eastAsia"/>
          <w:b/>
          <w:bCs/>
          <w:sz w:val="32"/>
          <w:szCs w:val="32"/>
        </w:rPr>
        <w:t>平总书记关于教育的重要论述</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式：交流研讨</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平总书记关于教育的重要论述和全国教育工作会议精神，</w:t>
      </w:r>
      <w:r>
        <w:rPr>
          <w:rFonts w:ascii="仿宋_GB2312" w:eastAsia="仿宋_GB2312" w:hAnsi="仿宋_GB2312" w:cs="仿宋_GB2312"/>
          <w:sz w:val="32"/>
          <w:szCs w:val="32"/>
        </w:rPr>
        <w:t>并开展交流研讨</w:t>
      </w:r>
      <w:r>
        <w:rPr>
          <w:rFonts w:ascii="仿宋_GB2312" w:eastAsia="仿宋_GB2312" w:hAnsi="仿宋_GB2312" w:cs="仿宋_GB2312" w:hint="eastAsia"/>
          <w:sz w:val="32"/>
          <w:szCs w:val="32"/>
        </w:rPr>
        <w:t>。</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专题七：学</w:t>
      </w:r>
      <w:proofErr w:type="gramStart"/>
      <w:r>
        <w:rPr>
          <w:rFonts w:ascii="仿宋_GB2312" w:eastAsia="仿宋_GB2312" w:hAnsi="仿宋_GB2312" w:cs="仿宋_GB2312" w:hint="eastAsia"/>
          <w:b/>
          <w:bCs/>
          <w:sz w:val="32"/>
          <w:szCs w:val="32"/>
        </w:rPr>
        <w:t>习习近</w:t>
      </w:r>
      <w:proofErr w:type="gramEnd"/>
      <w:r>
        <w:rPr>
          <w:rFonts w:ascii="仿宋_GB2312" w:eastAsia="仿宋_GB2312" w:hAnsi="仿宋_GB2312" w:cs="仿宋_GB2312" w:hint="eastAsia"/>
          <w:b/>
          <w:bCs/>
          <w:sz w:val="32"/>
          <w:szCs w:val="32"/>
        </w:rPr>
        <w:t>平总书记对北京和京津冀协同发展一系列重要讲话精神</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式：交流研讨</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平总书记对北京和京津冀协同发展一系列重要讲话精神，</w:t>
      </w:r>
      <w:r>
        <w:rPr>
          <w:rFonts w:ascii="仿宋_GB2312" w:eastAsia="仿宋_GB2312" w:hAnsi="仿宋_GB2312" w:cs="仿宋_GB2312"/>
          <w:sz w:val="32"/>
          <w:szCs w:val="32"/>
        </w:rPr>
        <w:t>并开展交流研讨</w:t>
      </w:r>
      <w:r>
        <w:rPr>
          <w:rFonts w:ascii="仿宋_GB2312" w:eastAsia="仿宋_GB2312" w:hAnsi="仿宋_GB2312" w:cs="仿宋_GB2312" w:hint="eastAsia"/>
          <w:sz w:val="32"/>
          <w:szCs w:val="32"/>
        </w:rPr>
        <w:t>。</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专题八：</w:t>
      </w:r>
      <w:r>
        <w:rPr>
          <w:rFonts w:ascii="仿宋_GB2312" w:eastAsia="仿宋_GB2312" w:hAnsi="仿宋_GB2312" w:cs="仿宋_GB2312" w:hint="eastAsia"/>
          <w:b/>
          <w:bCs/>
          <w:sz w:val="32"/>
          <w:szCs w:val="32"/>
        </w:rPr>
        <w:t>学</w:t>
      </w:r>
      <w:proofErr w:type="gramStart"/>
      <w:r>
        <w:rPr>
          <w:rFonts w:ascii="仿宋_GB2312" w:eastAsia="仿宋_GB2312" w:hAnsi="仿宋_GB2312" w:cs="仿宋_GB2312" w:hint="eastAsia"/>
          <w:b/>
          <w:bCs/>
          <w:sz w:val="32"/>
          <w:szCs w:val="32"/>
        </w:rPr>
        <w:t>习习近</w:t>
      </w:r>
      <w:proofErr w:type="gramEnd"/>
      <w:r>
        <w:rPr>
          <w:rFonts w:ascii="仿宋_GB2312" w:eastAsia="仿宋_GB2312" w:hAnsi="仿宋_GB2312" w:cs="仿宋_GB2312" w:hint="eastAsia"/>
          <w:b/>
          <w:bCs/>
          <w:sz w:val="32"/>
          <w:szCs w:val="32"/>
        </w:rPr>
        <w:t>平总书记关于维护意识形态安全的重要论述</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式：交流研讨</w:t>
      </w:r>
    </w:p>
    <w:p w:rsidR="0034361E" w:rsidRDefault="008346CD">
      <w:pPr>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平总书记关于维护意识形态安全的重要论述，</w:t>
      </w:r>
      <w:r>
        <w:rPr>
          <w:rFonts w:ascii="仿宋_GB2312" w:eastAsia="仿宋_GB2312" w:hAnsi="仿宋_GB2312" w:cs="仿宋_GB2312"/>
          <w:sz w:val="32"/>
          <w:szCs w:val="32"/>
        </w:rPr>
        <w:t>并开展交流研讨</w:t>
      </w:r>
      <w:r>
        <w:rPr>
          <w:rFonts w:ascii="仿宋_GB2312" w:eastAsia="仿宋_GB2312" w:hAnsi="仿宋_GB2312" w:cs="仿宋_GB2312" w:hint="eastAsia"/>
          <w:sz w:val="32"/>
          <w:szCs w:val="32"/>
        </w:rPr>
        <w:t>。</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专题九：学</w:t>
      </w:r>
      <w:proofErr w:type="gramStart"/>
      <w:r>
        <w:rPr>
          <w:rFonts w:ascii="仿宋_GB2312" w:eastAsia="仿宋_GB2312" w:hAnsi="仿宋_GB2312" w:cs="仿宋_GB2312" w:hint="eastAsia"/>
          <w:b/>
          <w:bCs/>
          <w:sz w:val="32"/>
          <w:szCs w:val="32"/>
        </w:rPr>
        <w:t>习习近</w:t>
      </w:r>
      <w:proofErr w:type="gramEnd"/>
      <w:r>
        <w:rPr>
          <w:rFonts w:ascii="仿宋_GB2312" w:eastAsia="仿宋_GB2312" w:hAnsi="仿宋_GB2312" w:cs="仿宋_GB2312" w:hint="eastAsia"/>
          <w:b/>
          <w:bCs/>
          <w:sz w:val="32"/>
          <w:szCs w:val="32"/>
        </w:rPr>
        <w:t>平总书记关于推进马克思主义中国化时代化的重要论述</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式：交流研讨</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平总书记关于推进马克思主义中国化时代化的重要论述，</w:t>
      </w:r>
      <w:r>
        <w:rPr>
          <w:rFonts w:ascii="仿宋_GB2312" w:eastAsia="仿宋_GB2312" w:hAnsi="仿宋_GB2312" w:cs="仿宋_GB2312"/>
          <w:sz w:val="32"/>
          <w:szCs w:val="32"/>
        </w:rPr>
        <w:t>并开展交流研讨</w:t>
      </w:r>
      <w:r>
        <w:rPr>
          <w:rFonts w:ascii="仿宋_GB2312" w:eastAsia="仿宋_GB2312" w:hAnsi="仿宋_GB2312" w:cs="仿宋_GB2312" w:hint="eastAsia"/>
          <w:sz w:val="32"/>
          <w:szCs w:val="32"/>
        </w:rPr>
        <w:t>。</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专题十：参观中国人民革命军事博物馆</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式：参观实践</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容：参观中国共产党领导的革命战争陈列展览，学习了解党领导新民主主义革命的辉煌历程和取得的伟大成就</w:t>
      </w:r>
      <w:r>
        <w:rPr>
          <w:rFonts w:ascii="仿宋_GB2312" w:eastAsia="仿宋_GB2312" w:hAnsi="仿宋_GB2312" w:cs="仿宋_GB2312" w:hint="eastAsia"/>
          <w:sz w:val="32"/>
          <w:szCs w:val="32"/>
        </w:rPr>
        <w:t>。</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专题十一：</w:t>
      </w:r>
      <w:proofErr w:type="gramStart"/>
      <w:r>
        <w:rPr>
          <w:rFonts w:ascii="仿宋_GB2312" w:eastAsia="仿宋_GB2312" w:hAnsi="仿宋_GB2312" w:cs="仿宋_GB2312" w:hint="eastAsia"/>
          <w:b/>
          <w:bCs/>
          <w:sz w:val="32"/>
          <w:szCs w:val="32"/>
        </w:rPr>
        <w:t>雄安新区</w:t>
      </w:r>
      <w:proofErr w:type="gramEnd"/>
      <w:r>
        <w:rPr>
          <w:rFonts w:ascii="仿宋_GB2312" w:eastAsia="仿宋_GB2312" w:hAnsi="仿宋_GB2312" w:cs="仿宋_GB2312" w:hint="eastAsia"/>
          <w:b/>
          <w:bCs/>
          <w:sz w:val="32"/>
          <w:szCs w:val="32"/>
        </w:rPr>
        <w:t>实践调研</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式：参观实践</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w:t>
      </w:r>
      <w:proofErr w:type="gramStart"/>
      <w:r>
        <w:rPr>
          <w:rFonts w:ascii="仿宋_GB2312" w:eastAsia="仿宋_GB2312" w:hAnsi="仿宋_GB2312" w:cs="仿宋_GB2312" w:hint="eastAsia"/>
          <w:sz w:val="32"/>
          <w:szCs w:val="32"/>
        </w:rPr>
        <w:t>前往雄安新区</w:t>
      </w:r>
      <w:proofErr w:type="gramEnd"/>
      <w:r>
        <w:rPr>
          <w:rFonts w:ascii="仿宋_GB2312" w:eastAsia="仿宋_GB2312" w:hAnsi="仿宋_GB2312" w:cs="仿宋_GB2312" w:hint="eastAsia"/>
          <w:sz w:val="32"/>
          <w:szCs w:val="32"/>
        </w:rPr>
        <w:t>进行实践和调研，深入了解</w:t>
      </w:r>
      <w:proofErr w:type="gramStart"/>
      <w:r>
        <w:rPr>
          <w:rFonts w:ascii="仿宋_GB2312" w:eastAsia="仿宋_GB2312" w:hAnsi="仿宋_GB2312" w:cs="仿宋_GB2312" w:hint="eastAsia"/>
          <w:sz w:val="32"/>
          <w:szCs w:val="32"/>
        </w:rPr>
        <w:t>建设雄安新</w:t>
      </w:r>
      <w:proofErr w:type="gramEnd"/>
      <w:r>
        <w:rPr>
          <w:rFonts w:ascii="仿宋_GB2312" w:eastAsia="仿宋_GB2312" w:hAnsi="仿宋_GB2312" w:cs="仿宋_GB2312" w:hint="eastAsia"/>
          <w:sz w:val="32"/>
          <w:szCs w:val="32"/>
        </w:rPr>
        <w:t>区的重大意义。</w:t>
      </w:r>
    </w:p>
    <w:p w:rsidR="0034361E" w:rsidRDefault="0034361E">
      <w:pPr>
        <w:spacing w:line="560" w:lineRule="exact"/>
        <w:ind w:firstLine="640"/>
        <w:rPr>
          <w:rFonts w:ascii="仿宋_GB2312" w:eastAsia="仿宋_GB2312" w:hAnsi="仿宋_GB2312" w:cs="仿宋_GB2312"/>
          <w:b/>
          <w:bCs/>
          <w:sz w:val="32"/>
          <w:szCs w:val="32"/>
        </w:rPr>
      </w:pP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专题十二：学习党的二十大精神</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10-12</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式：交流研讨</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w:t>
      </w:r>
      <w:r>
        <w:rPr>
          <w:rFonts w:ascii="仿宋_GB2312" w:eastAsia="仿宋_GB2312" w:hAnsi="仿宋_GB2312" w:cs="仿宋_GB2312"/>
          <w:sz w:val="32"/>
          <w:szCs w:val="32"/>
        </w:rPr>
        <w:t>学</w:t>
      </w:r>
      <w:proofErr w:type="gramStart"/>
      <w:r>
        <w:rPr>
          <w:rFonts w:ascii="仿宋_GB2312" w:eastAsia="仿宋_GB2312" w:hAnsi="仿宋_GB2312" w:cs="仿宋_GB2312"/>
          <w:sz w:val="32"/>
          <w:szCs w:val="32"/>
        </w:rPr>
        <w:t>习习近</w:t>
      </w:r>
      <w:proofErr w:type="gramEnd"/>
      <w:r>
        <w:rPr>
          <w:rFonts w:ascii="仿宋_GB2312" w:eastAsia="仿宋_GB2312" w:hAnsi="仿宋_GB2312" w:cs="仿宋_GB2312"/>
          <w:sz w:val="32"/>
          <w:szCs w:val="32"/>
        </w:rPr>
        <w:t>平总书记在党的二十大上的报告和大会精神，深刻理解把握党的二十大提出的一系列重大思想理论、重大方针政策、重大工作部署，并开展交流研讨</w:t>
      </w:r>
      <w:r>
        <w:rPr>
          <w:rFonts w:ascii="仿宋_GB2312" w:eastAsia="仿宋_GB2312" w:hAnsi="仿宋_GB2312" w:cs="仿宋_GB2312" w:hint="eastAsia"/>
          <w:sz w:val="32"/>
          <w:szCs w:val="32"/>
        </w:rPr>
        <w:t>。</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专题十三：学</w:t>
      </w:r>
      <w:proofErr w:type="gramStart"/>
      <w:r>
        <w:rPr>
          <w:rFonts w:ascii="仿宋_GB2312" w:eastAsia="仿宋_GB2312" w:hAnsi="仿宋_GB2312" w:cs="仿宋_GB2312" w:hint="eastAsia"/>
          <w:b/>
          <w:bCs/>
          <w:sz w:val="32"/>
          <w:szCs w:val="32"/>
        </w:rPr>
        <w:t>习习近</w:t>
      </w:r>
      <w:proofErr w:type="gramEnd"/>
      <w:r>
        <w:rPr>
          <w:rFonts w:ascii="仿宋_GB2312" w:eastAsia="仿宋_GB2312" w:hAnsi="仿宋_GB2312" w:cs="仿宋_GB2312" w:hint="eastAsia"/>
          <w:b/>
          <w:bCs/>
          <w:sz w:val="32"/>
          <w:szCs w:val="32"/>
        </w:rPr>
        <w:t>平总书记关于全过程人民民主的重要论述</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式：交流研讨</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平总书记关于全过程人民民主的重要论述</w:t>
      </w:r>
      <w:r>
        <w:rPr>
          <w:rFonts w:ascii="仿宋_GB2312" w:eastAsia="仿宋_GB2312" w:hAnsi="仿宋_GB2312" w:cs="仿宋_GB2312"/>
          <w:sz w:val="32"/>
          <w:szCs w:val="32"/>
        </w:rPr>
        <w:t>，并开展交流研讨</w:t>
      </w:r>
      <w:r>
        <w:rPr>
          <w:rFonts w:ascii="仿宋_GB2312" w:eastAsia="仿宋_GB2312" w:hAnsi="仿宋_GB2312" w:cs="仿宋_GB2312" w:hint="eastAsia"/>
          <w:sz w:val="32"/>
          <w:szCs w:val="32"/>
        </w:rPr>
        <w:t>。</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专题十四：学</w:t>
      </w:r>
      <w:proofErr w:type="gramStart"/>
      <w:r>
        <w:rPr>
          <w:rFonts w:ascii="仿宋_GB2312" w:eastAsia="仿宋_GB2312" w:hAnsi="仿宋_GB2312" w:cs="仿宋_GB2312" w:hint="eastAsia"/>
          <w:b/>
          <w:bCs/>
          <w:sz w:val="32"/>
          <w:szCs w:val="32"/>
        </w:rPr>
        <w:t>习习近</w:t>
      </w:r>
      <w:proofErr w:type="gramEnd"/>
      <w:r>
        <w:rPr>
          <w:rFonts w:ascii="仿宋_GB2312" w:eastAsia="仿宋_GB2312" w:hAnsi="仿宋_GB2312" w:cs="仿宋_GB2312" w:hint="eastAsia"/>
          <w:b/>
          <w:bCs/>
          <w:sz w:val="32"/>
          <w:szCs w:val="32"/>
        </w:rPr>
        <w:t>平总书记关于坚持自我革命、全面从严治党的重要论述</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式：交流研讨</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平总书记关于坚持自我革命、全面从严治党的重要论述</w:t>
      </w:r>
      <w:r>
        <w:rPr>
          <w:rFonts w:ascii="仿宋_GB2312" w:eastAsia="仿宋_GB2312" w:hAnsi="仿宋_GB2312" w:cs="仿宋_GB2312"/>
          <w:sz w:val="32"/>
          <w:szCs w:val="32"/>
        </w:rPr>
        <w:t>，并开展交流研讨</w:t>
      </w:r>
      <w:r>
        <w:rPr>
          <w:rFonts w:ascii="仿宋_GB2312" w:eastAsia="仿宋_GB2312" w:hAnsi="仿宋_GB2312" w:cs="仿宋_GB2312" w:hint="eastAsia"/>
          <w:sz w:val="32"/>
          <w:szCs w:val="32"/>
        </w:rPr>
        <w:t>。</w:t>
      </w:r>
    </w:p>
    <w:p w:rsidR="0034361E" w:rsidRDefault="008346CD">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专题十五：学</w:t>
      </w:r>
      <w:proofErr w:type="gramStart"/>
      <w:r>
        <w:rPr>
          <w:rFonts w:ascii="仿宋_GB2312" w:eastAsia="仿宋_GB2312" w:hAnsi="仿宋_GB2312" w:cs="仿宋_GB2312" w:hint="eastAsia"/>
          <w:b/>
          <w:bCs/>
          <w:sz w:val="32"/>
          <w:szCs w:val="32"/>
        </w:rPr>
        <w:t>习习近</w:t>
      </w:r>
      <w:proofErr w:type="gramEnd"/>
      <w:r>
        <w:rPr>
          <w:rFonts w:ascii="仿宋_GB2312" w:eastAsia="仿宋_GB2312" w:hAnsi="仿宋_GB2312" w:cs="仿宋_GB2312" w:hint="eastAsia"/>
          <w:b/>
          <w:bCs/>
          <w:sz w:val="32"/>
          <w:szCs w:val="32"/>
        </w:rPr>
        <w:t>平总书记关于中国式现代化道路的重要论述</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p>
    <w:p w:rsidR="0034361E" w:rsidRDefault="008346C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式：交流研讨</w:t>
      </w:r>
    </w:p>
    <w:p w:rsidR="0034361E" w:rsidRDefault="008346CD">
      <w:pPr>
        <w:spacing w:line="560" w:lineRule="exact"/>
        <w:ind w:firstLine="640"/>
      </w:pP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容：学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平总书记关于中国式现代化道路的重要论述</w:t>
      </w:r>
      <w:r>
        <w:rPr>
          <w:rFonts w:ascii="仿宋_GB2312" w:eastAsia="仿宋_GB2312" w:hAnsi="仿宋_GB2312" w:cs="仿宋_GB2312"/>
          <w:sz w:val="32"/>
          <w:szCs w:val="32"/>
        </w:rPr>
        <w:t>，并开展交流研讨</w:t>
      </w:r>
      <w:r>
        <w:rPr>
          <w:rFonts w:ascii="仿宋_GB2312" w:eastAsia="仿宋_GB2312" w:hAnsi="仿宋_GB2312" w:cs="仿宋_GB2312" w:hint="eastAsia"/>
          <w:sz w:val="32"/>
          <w:szCs w:val="32"/>
        </w:rPr>
        <w:t>。</w:t>
      </w:r>
    </w:p>
    <w:sectPr w:rsidR="003436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6CD" w:rsidRDefault="008346CD">
      <w:r>
        <w:separator/>
      </w:r>
    </w:p>
  </w:endnote>
  <w:endnote w:type="continuationSeparator" w:id="0">
    <w:p w:rsidR="008346CD" w:rsidRDefault="0083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1E" w:rsidRDefault="008346CD">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361E" w:rsidRDefault="0034361E">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4361E" w:rsidRDefault="0034361E">
                    <w:pPr>
                      <w:pStyle w:val="a4"/>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1E" w:rsidRDefault="008346CD">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361E" w:rsidRDefault="008346CD">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34361E" w:rsidRDefault="008346CD">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6CD" w:rsidRDefault="008346CD">
      <w:r>
        <w:separator/>
      </w:r>
    </w:p>
  </w:footnote>
  <w:footnote w:type="continuationSeparator" w:id="0">
    <w:p w:rsidR="008346CD" w:rsidRDefault="00834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65F352E"/>
    <w:rsid w:val="0034361E"/>
    <w:rsid w:val="008346CD"/>
    <w:rsid w:val="00874062"/>
    <w:rsid w:val="07A87EDF"/>
    <w:rsid w:val="0B776554"/>
    <w:rsid w:val="0EF45EAB"/>
    <w:rsid w:val="11CB465B"/>
    <w:rsid w:val="165F352E"/>
    <w:rsid w:val="33082597"/>
    <w:rsid w:val="43D71743"/>
    <w:rsid w:val="4AF76742"/>
    <w:rsid w:val="4D8D7F84"/>
    <w:rsid w:val="72BC5985"/>
    <w:rsid w:val="7946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7CA12"/>
  <w15:docId w15:val="{C888ED63-225E-4F97-96E9-3F408FFA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tabs>
        <w:tab w:val="left" w:pos="0"/>
      </w:tabs>
      <w:adjustRightInd w:val="0"/>
      <w:snapToGrid w:val="0"/>
      <w:spacing w:line="640" w:lineRule="atLeast"/>
    </w:pPr>
    <w:rPr>
      <w:rFonts w:eastAsia="仿宋_GB2312"/>
      <w:sz w:val="3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kern w:val="0"/>
      <w:sz w:val="24"/>
    </w:rPr>
  </w:style>
  <w:style w:type="character" w:styleId="a7">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樊昌易</dc:creator>
  <cp:lastModifiedBy> </cp:lastModifiedBy>
  <cp:revision>3</cp:revision>
  <cp:lastPrinted>2022-04-11T09:51:00Z</cp:lastPrinted>
  <dcterms:created xsi:type="dcterms:W3CDTF">2022-04-06T01:07:00Z</dcterms:created>
  <dcterms:modified xsi:type="dcterms:W3CDTF">2022-04-29T06:21:00Z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445D9C82FA3045C3A4DC7581D248C956</vt:lpwstr>
  </property>
</Properties>
</file>