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bCs/>
          <w:sz w:val="36"/>
          <w:szCs w:val="40"/>
        </w:rPr>
      </w:pPr>
      <w:bookmarkStart w:id="0" w:name="_GoBack"/>
      <w:bookmarkEnd w:id="0"/>
      <w:r>
        <w:rPr>
          <w:rFonts w:hint="eastAsia" w:ascii="仿宋" w:hAnsi="仿宋" w:eastAsia="仿宋"/>
          <w:b/>
          <w:bCs/>
          <w:sz w:val="36"/>
          <w:szCs w:val="40"/>
        </w:rPr>
        <w:t>学“四史”担当新青年责任</w:t>
      </w:r>
    </w:p>
    <w:p>
      <w:pPr>
        <w:jc w:val="left"/>
        <w:rPr>
          <w:rFonts w:ascii="仿宋" w:hAnsi="仿宋" w:eastAsia="仿宋"/>
          <w:b/>
          <w:bCs/>
          <w:sz w:val="24"/>
          <w:szCs w:val="28"/>
        </w:rPr>
      </w:pPr>
      <w:r>
        <w:rPr>
          <w:rFonts w:hint="eastAsia" w:ascii="仿宋" w:hAnsi="仿宋" w:eastAsia="仿宋"/>
          <w:b/>
          <w:bCs/>
          <w:sz w:val="36"/>
          <w:szCs w:val="40"/>
        </w:rPr>
        <w:t xml:space="preserve"> </w:t>
      </w:r>
      <w:r>
        <w:rPr>
          <w:rFonts w:ascii="仿宋" w:hAnsi="仿宋" w:eastAsia="仿宋"/>
          <w:b/>
          <w:bCs/>
          <w:sz w:val="36"/>
          <w:szCs w:val="40"/>
        </w:rPr>
        <w:t xml:space="preserve"> </w:t>
      </w:r>
      <w:r>
        <w:rPr>
          <w:rFonts w:hint="eastAsia" w:ascii="仿宋" w:hAnsi="仿宋" w:eastAsia="仿宋"/>
          <w:b/>
          <w:bCs/>
          <w:sz w:val="24"/>
          <w:szCs w:val="28"/>
        </w:rPr>
        <w:t>在这一标题下我们首先要清晰什么是“四史”，“四史”分别为党史、新中国史、改革开放史、社会主义发展史。“四史”内容各有侧重，但整体讲的就是中国共产党为人民谋幸福、为民族谋复兴、为世界谋大同的实践史，中国共产党的领导是“四史”的主线。</w:t>
      </w:r>
    </w:p>
    <w:p>
      <w:pPr>
        <w:jc w:val="left"/>
        <w:rPr>
          <w:rFonts w:ascii="仿宋" w:hAnsi="仿宋" w:eastAsia="仿宋"/>
          <w:b/>
          <w:bCs/>
          <w:sz w:val="24"/>
          <w:szCs w:val="28"/>
        </w:rPr>
      </w:pPr>
      <w:r>
        <w:rPr>
          <w:rFonts w:hint="eastAsia" w:ascii="仿宋" w:hAnsi="仿宋" w:eastAsia="仿宋"/>
          <w:b/>
          <w:bCs/>
          <w:sz w:val="24"/>
          <w:szCs w:val="28"/>
        </w:rPr>
        <w:t xml:space="preserve"> </w:t>
      </w:r>
      <w:r>
        <w:rPr>
          <w:rFonts w:ascii="仿宋" w:hAnsi="仿宋" w:eastAsia="仿宋"/>
          <w:b/>
          <w:bCs/>
          <w:sz w:val="24"/>
          <w:szCs w:val="28"/>
        </w:rPr>
        <w:t xml:space="preserve">  </w:t>
      </w:r>
      <w:r>
        <w:rPr>
          <w:rFonts w:hint="eastAsia" w:ascii="仿宋" w:hAnsi="仿宋" w:eastAsia="仿宋"/>
          <w:b/>
          <w:bCs/>
          <w:sz w:val="24"/>
          <w:szCs w:val="28"/>
        </w:rPr>
        <w:t>学习“四史”是清晰认识中国共产党的一个过程，更是从中吸取教训，学习知识的重要途径。在党史当中，中国共产党也遭遇过历史挫折，但都能正视和解决实际问题，使自己变得更加正确、更加强大，成为中华民族伟大复兴当之无愧的最高政治领导力量。这是作为新时代青年的我们必须去了解的，一个带领中华民族站起来的政党是如何做到这一切的，自成立之日起，中国共产党就把为人民谋幸福、为民族谋复兴作为己任，带领人民实现了中华民族从站起来、富起来到强起来的伟大历史飞跃。这一切不是顺风顺水的，而是充满波折的摸着石头过河，不断总结经验，用实践说话，这便是我党成功之处。而那些宝贵的实践经验全部都在“四史”中体现的淋漓尽致，我们去学习“四史”便是站在巨人的肩膀上，不断地去创新，去实践，去撸起袖子加油干才能真正的为党为国家为人民做出属于自己的贡献。</w:t>
      </w:r>
    </w:p>
    <w:p>
      <w:pPr>
        <w:jc w:val="left"/>
        <w:rPr>
          <w:rFonts w:ascii="仿宋" w:hAnsi="仿宋" w:eastAsia="仿宋"/>
          <w:b/>
          <w:bCs/>
          <w:sz w:val="24"/>
          <w:szCs w:val="28"/>
        </w:rPr>
      </w:pPr>
      <w:r>
        <w:rPr>
          <w:rFonts w:hint="eastAsia" w:ascii="仿宋" w:hAnsi="仿宋" w:eastAsia="仿宋"/>
          <w:b/>
          <w:bCs/>
          <w:sz w:val="24"/>
          <w:szCs w:val="28"/>
        </w:rPr>
        <w:t xml:space="preserve"> </w:t>
      </w:r>
      <w:r>
        <w:rPr>
          <w:rFonts w:ascii="仿宋" w:hAnsi="仿宋" w:eastAsia="仿宋"/>
          <w:b/>
          <w:bCs/>
          <w:sz w:val="24"/>
          <w:szCs w:val="28"/>
        </w:rPr>
        <w:t xml:space="preserve">  </w:t>
      </w:r>
      <w:r>
        <w:rPr>
          <w:rFonts w:hint="eastAsia" w:ascii="仿宋" w:hAnsi="仿宋" w:eastAsia="仿宋"/>
          <w:b/>
          <w:bCs/>
          <w:sz w:val="24"/>
          <w:szCs w:val="28"/>
        </w:rPr>
        <w:t>习近平总书记指出，“只有坚持思想建党、理论强党，不忘初心才能更加自觉，担当使命才能更加坚定”、“要把学习贯彻党的创新理论作为思想武装的重中之重，并同学习 “四史”结合起来”。着重说明了学习“四史”的重要性，学习“四史”不只是党员们的义务更是大家的义务，借鉴历史经验服务当下，才能行稳致远，才能增强对未来的预见性，实现历史与未来的接轨。同时在学习“四史”中坚定道路自信，理论自信，制度自信，文化自信。只有这样才不会成为所谓“慕洋犬”。</w:t>
      </w:r>
    </w:p>
    <w:p>
      <w:pPr>
        <w:ind w:firstLine="492"/>
        <w:jc w:val="left"/>
        <w:rPr>
          <w:rFonts w:ascii="仿宋" w:hAnsi="仿宋" w:eastAsia="仿宋"/>
          <w:b/>
          <w:bCs/>
          <w:sz w:val="24"/>
          <w:szCs w:val="28"/>
        </w:rPr>
      </w:pPr>
      <w:r>
        <w:rPr>
          <w:rFonts w:hint="eastAsia" w:ascii="仿宋" w:hAnsi="仿宋" w:eastAsia="仿宋"/>
          <w:b/>
          <w:bCs/>
          <w:sz w:val="24"/>
          <w:szCs w:val="28"/>
        </w:rPr>
        <w:t>在这个网络时代，每个人都可以在媒体上发表自己的观点，固然实现了言论自由，但也不可避免的在自由的同时出现了很多不正当的言论，对于很多大学生有了严重的误导，如“慕洋犬”“网红效应”“谣言”等等，层出不穷，意志不坚定很容易就被其所吸引，进而走向一些极端。发生上述问题的都是没有坚定的自我观念，对于事物没有明辨是非的能力，“四史”当中的经验正是帮助你建立自我，坚定自我的良药。心中有理想脚下才有力量，没有力量只会被别人牵着鼻子走。</w:t>
      </w:r>
    </w:p>
    <w:p>
      <w:pPr>
        <w:ind w:firstLine="492"/>
        <w:jc w:val="left"/>
        <w:rPr>
          <w:rFonts w:ascii="仿宋" w:hAnsi="仿宋" w:eastAsia="仿宋"/>
          <w:b/>
          <w:bCs/>
          <w:sz w:val="24"/>
          <w:szCs w:val="28"/>
        </w:rPr>
      </w:pPr>
      <w:r>
        <w:rPr>
          <w:rFonts w:hint="eastAsia" w:ascii="仿宋" w:hAnsi="仿宋" w:eastAsia="仿宋"/>
          <w:b/>
          <w:bCs/>
          <w:sz w:val="24"/>
          <w:szCs w:val="28"/>
        </w:rPr>
        <w:t>作为新时代青年的我们，应当积极向党靠拢，不断深化对自己的学习与打造，在网络中传播属于自己的正能量，不被大流所吸引。尤其是谣言这一方面，很多人觉得他转了那我也转等等的想法都是不对的，大学生不应当成为造谣者的工具，应当成为为大家科普为大家辟谣的小能手，而不是一味的在评论区“+1</w:t>
      </w:r>
      <w:r>
        <w:rPr>
          <w:rFonts w:ascii="仿宋" w:hAnsi="仿宋" w:eastAsia="仿宋"/>
          <w:b/>
          <w:bCs/>
          <w:sz w:val="24"/>
          <w:szCs w:val="28"/>
        </w:rPr>
        <w:t>”</w:t>
      </w:r>
      <w:r>
        <w:rPr>
          <w:rFonts w:hint="eastAsia" w:ascii="仿宋" w:hAnsi="仿宋" w:eastAsia="仿宋"/>
          <w:b/>
          <w:bCs/>
          <w:sz w:val="24"/>
          <w:szCs w:val="28"/>
        </w:rPr>
        <w:t>。有自己的思想，有自己的是非观这才是我们应当学习的，“四史”不是生硬的历史或者叙述，而是像一幅画一样每个人能品出不一样的东西，能学习到自己没有的东西，这才是“四史”的魅力所在。</w:t>
      </w:r>
    </w:p>
    <w:p>
      <w:pPr>
        <w:ind w:firstLine="492"/>
        <w:jc w:val="right"/>
        <w:rPr>
          <w:rFonts w:hint="eastAsia" w:ascii="仿宋" w:hAnsi="仿宋" w:eastAsia="仿宋"/>
          <w:b/>
          <w:bCs/>
          <w:sz w:val="24"/>
          <w:szCs w:val="28"/>
        </w:rPr>
      </w:pPr>
      <w:r>
        <w:rPr>
          <w:rFonts w:hint="eastAsia" w:ascii="仿宋" w:hAnsi="仿宋" w:eastAsia="仿宋"/>
          <w:b/>
          <w:bCs/>
          <w:sz w:val="24"/>
          <w:szCs w:val="28"/>
        </w:rPr>
        <w:t>工程技术学院-1002183108王贺千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Unicode MS">
    <w:panose1 w:val="020B0604020202020204"/>
    <w:charset w:val="86"/>
    <w:family w:val="auto"/>
    <w:pitch w:val="default"/>
    <w:sig w:usb0="FFFFFFFF" w:usb1="E9FFFFFF" w:usb2="0000003F" w:usb3="00000000" w:csb0="603F01FF" w:csb1="FFFF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B35"/>
    <w:rsid w:val="00666B35"/>
    <w:rsid w:val="00D151B6"/>
    <w:rsid w:val="00E324BA"/>
    <w:rsid w:val="00FD3E6D"/>
    <w:rsid w:val="2EBC22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174</Words>
  <Characters>997</Characters>
  <Lines>8</Lines>
  <Paragraphs>2</Paragraphs>
  <TotalTime>37</TotalTime>
  <ScaleCrop>false</ScaleCrop>
  <LinksUpToDate>false</LinksUpToDate>
  <CharactersWithSpaces>1169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2021-02-17T07:46:00Z</dcterms:created>
  <dc:creator>诸葛 hermit</dc:creator>
  <cp:lastModifiedBy>小卜</cp:lastModifiedBy>
  <dcterms:modified xsi:type="dcterms:W3CDTF">2021-02-18T11:25:02Z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